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01076" w:rsidR="008D704D" w:rsidRPr="009C6CF4" w:rsidRDefault="004B2F5E" w:rsidP="004B2F5E">
      <w:pPr>
        <w:pStyle w:val="Heading2"/>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34433521"/>
      <w:r w:rsidRPr="009C6CF4">
        <w:rPr>
          <w:rFonts w:ascii="Times New Roman" w:eastAsia="Calibri" w:hAnsi="Times New Roman" w:cs="Times New Roman"/>
          <w:color w:val="auto"/>
          <w:sz w:val="24"/>
          <w:szCs w:val="24"/>
        </w:rPr>
        <w:t>P</w:t>
      </w:r>
      <w:r w:rsidR="008D704D" w:rsidRPr="009C6CF4">
        <w:rPr>
          <w:rFonts w:ascii="Times New Roman" w:eastAsia="Calibri" w:hAnsi="Times New Roman" w:cs="Times New Roman"/>
          <w:color w:val="auto"/>
          <w:sz w:val="24"/>
          <w:szCs w:val="24"/>
        </w:rPr>
        <w:t xml:space="preserve">irkimo sąlygų </w:t>
      </w:r>
      <w:r w:rsidR="009C6CF4" w:rsidRPr="009C6CF4">
        <w:rPr>
          <w:rFonts w:ascii="Times New Roman" w:eastAsia="Calibri" w:hAnsi="Times New Roman" w:cs="Times New Roman"/>
          <w:color w:val="auto"/>
          <w:sz w:val="24"/>
          <w:szCs w:val="24"/>
          <w:lang w:val="en-US"/>
        </w:rPr>
        <w:t>2</w:t>
      </w:r>
      <w:r w:rsidR="008D704D" w:rsidRPr="009C6CF4">
        <w:rPr>
          <w:rFonts w:ascii="Times New Roman" w:eastAsia="Calibri" w:hAnsi="Times New Roman" w:cs="Times New Roman"/>
          <w:color w:val="auto"/>
          <w:sz w:val="24"/>
          <w:szCs w:val="24"/>
        </w:rPr>
        <w:t xml:space="preserve"> priedas „</w:t>
      </w:r>
      <w:r w:rsidR="009C6CF4" w:rsidRPr="009C6CF4">
        <w:rPr>
          <w:rFonts w:ascii="Times New Roman" w:eastAsia="Calibri" w:hAnsi="Times New Roman" w:cs="Times New Roman"/>
          <w:color w:val="auto"/>
          <w:sz w:val="24"/>
          <w:szCs w:val="24"/>
        </w:rPr>
        <w:t>Techninė specifikacija</w:t>
      </w:r>
      <w:r w:rsidR="008D704D" w:rsidRPr="009C6CF4">
        <w:rPr>
          <w:rFonts w:ascii="Times New Roman" w:eastAsia="Calibri" w:hAnsi="Times New Roman" w:cs="Times New Roman"/>
          <w:color w:val="auto"/>
          <w:sz w:val="24"/>
          <w:szCs w:val="24"/>
        </w:rPr>
        <w:t>“</w:t>
      </w:r>
      <w:bookmarkEnd w:id="0"/>
      <w:bookmarkEnd w:id="1"/>
      <w:bookmarkEnd w:id="2"/>
      <w:bookmarkEnd w:id="3"/>
    </w:p>
    <w:p w14:paraId="1C772016" w14:textId="77777777" w:rsidR="004404CB" w:rsidRPr="009C6CF4" w:rsidRDefault="004404CB" w:rsidP="009C6CF4">
      <w:pPr>
        <w:pStyle w:val="NormalWeb"/>
        <w:spacing w:before="0" w:beforeAutospacing="0" w:after="0" w:afterAutospacing="0"/>
        <w:rPr>
          <w:rFonts w:ascii="Times New Roman" w:hAnsi="Times New Roman" w:cs="Times New Roman"/>
          <w:b/>
          <w:bCs/>
          <w:caps/>
          <w:sz w:val="24"/>
          <w:szCs w:val="24"/>
        </w:rPr>
      </w:pPr>
    </w:p>
    <w:p w14:paraId="2116BF8A" w14:textId="4F5FC5AA" w:rsidR="004404CB" w:rsidRPr="009C6CF4" w:rsidRDefault="004404CB" w:rsidP="004404CB">
      <w:pPr>
        <w:spacing w:after="0"/>
        <w:jc w:val="center"/>
        <w:rPr>
          <w:rFonts w:ascii="Times New Roman" w:hAnsi="Times New Roman" w:cs="Times New Roman"/>
          <w:b/>
          <w:bCs/>
          <w:sz w:val="24"/>
          <w:szCs w:val="24"/>
        </w:rPr>
      </w:pPr>
      <w:r w:rsidRPr="009C6CF4">
        <w:rPr>
          <w:rFonts w:ascii="Times New Roman" w:eastAsia="Calibri" w:hAnsi="Times New Roman" w:cs="Times New Roman"/>
          <w:b/>
          <w:bCs/>
          <w:sz w:val="24"/>
          <w:szCs w:val="24"/>
        </w:rPr>
        <w:t xml:space="preserve"> </w:t>
      </w:r>
      <w:r w:rsidR="00BA70D6" w:rsidRPr="009C6CF4">
        <w:rPr>
          <w:rFonts w:ascii="Times New Roman" w:hAnsi="Times New Roman" w:cs="Times New Roman"/>
          <w:b/>
          <w:bCs/>
          <w:sz w:val="24"/>
          <w:szCs w:val="24"/>
        </w:rPr>
        <w:t>KOMANDIRUOČIŲ</w:t>
      </w:r>
      <w:r w:rsidR="00E62D12" w:rsidRPr="009C6CF4">
        <w:rPr>
          <w:rFonts w:ascii="Times New Roman" w:hAnsi="Times New Roman" w:cs="Times New Roman"/>
          <w:b/>
          <w:bCs/>
          <w:sz w:val="24"/>
          <w:szCs w:val="24"/>
        </w:rPr>
        <w:t xml:space="preserve"> ORGANIZAVIMO PASLAUGŲ PIRKIMO</w:t>
      </w:r>
      <w:r w:rsidR="009C6CF4" w:rsidRPr="009C6CF4">
        <w:rPr>
          <w:rFonts w:ascii="Times New Roman" w:hAnsi="Times New Roman" w:cs="Times New Roman"/>
          <w:b/>
          <w:bCs/>
          <w:sz w:val="24"/>
          <w:szCs w:val="24"/>
        </w:rPr>
        <w:t xml:space="preserve"> TECHNINĖ SPECIFIKACIJA</w:t>
      </w:r>
    </w:p>
    <w:p w14:paraId="3494634C" w14:textId="09D02E38" w:rsidR="004404CB" w:rsidRPr="009C6CF4" w:rsidRDefault="004404CB" w:rsidP="00734298">
      <w:pPr>
        <w:pStyle w:val="Title"/>
        <w:keepNext/>
        <w:jc w:val="center"/>
        <w:rPr>
          <w:rFonts w:ascii="Times New Roman" w:eastAsia="Calibri" w:hAnsi="Times New Roman" w:cs="Times New Roman"/>
          <w:b/>
          <w:bCs/>
          <w:sz w:val="24"/>
          <w:szCs w:val="24"/>
        </w:rPr>
      </w:pPr>
      <w:r w:rsidRPr="009C6CF4">
        <w:rPr>
          <w:rFonts w:ascii="Times New Roman" w:hAnsi="Times New Roman" w:cs="Times New Roman"/>
          <w:b/>
          <w:bCs/>
          <w:color w:val="auto"/>
          <w:sz w:val="24"/>
          <w:szCs w:val="24"/>
        </w:rPr>
        <w:t xml:space="preserve"> </w:t>
      </w:r>
      <w:r w:rsidRPr="009C6CF4">
        <w:rPr>
          <w:rFonts w:ascii="Times New Roman" w:eastAsia="Calibri" w:hAnsi="Times New Roman" w:cs="Times New Roman"/>
          <w:b/>
          <w:bCs/>
          <w:sz w:val="24"/>
          <w:szCs w:val="24"/>
        </w:rPr>
        <w:t xml:space="preserve"> </w:t>
      </w:r>
    </w:p>
    <w:p w14:paraId="66F8BBBE" w14:textId="2802BC97" w:rsidR="009C6CF4" w:rsidRPr="009C6CF4" w:rsidRDefault="009C6CF4" w:rsidP="009C6CF4">
      <w:pPr>
        <w:pStyle w:val="BodyText"/>
        <w:widowControl w:val="0"/>
        <w:numPr>
          <w:ilvl w:val="0"/>
          <w:numId w:val="27"/>
        </w:numPr>
        <w:tabs>
          <w:tab w:val="left" w:pos="1985"/>
        </w:tabs>
        <w:autoSpaceDE w:val="0"/>
        <w:autoSpaceDN w:val="0"/>
        <w:spacing w:before="1" w:after="0" w:line="272" w:lineRule="exact"/>
        <w:ind w:left="709" w:hanging="349"/>
        <w:jc w:val="center"/>
        <w:rPr>
          <w:rFonts w:ascii="Times New Roman" w:hAnsi="Times New Roman" w:cs="Times New Roman"/>
          <w:sz w:val="24"/>
          <w:szCs w:val="24"/>
        </w:rPr>
      </w:pPr>
      <w:r w:rsidRPr="009C6CF4">
        <w:rPr>
          <w:rFonts w:ascii="Times New Roman" w:hAnsi="Times New Roman" w:cs="Times New Roman"/>
          <w:b/>
          <w:sz w:val="24"/>
          <w:szCs w:val="24"/>
        </w:rPr>
        <w:t>PIRKIMO OBJEKTAS IR PASLAUGŲ TEIKIMO TVARKA</w:t>
      </w:r>
    </w:p>
    <w:p w14:paraId="6D63547B" w14:textId="77777777" w:rsidR="009C6CF4" w:rsidRPr="009C6CF4" w:rsidRDefault="009C6CF4" w:rsidP="009C6CF4">
      <w:pPr>
        <w:pStyle w:val="BodyText"/>
        <w:widowControl w:val="0"/>
        <w:tabs>
          <w:tab w:val="left" w:pos="1985"/>
        </w:tabs>
        <w:autoSpaceDE w:val="0"/>
        <w:autoSpaceDN w:val="0"/>
        <w:spacing w:before="1" w:after="0" w:line="272" w:lineRule="exact"/>
        <w:ind w:left="709" w:firstLine="0"/>
        <w:rPr>
          <w:rFonts w:ascii="Times New Roman" w:hAnsi="Times New Roman" w:cs="Times New Roman"/>
          <w:sz w:val="24"/>
          <w:szCs w:val="24"/>
        </w:rPr>
      </w:pPr>
    </w:p>
    <w:p w14:paraId="6F4747C7" w14:textId="77777777" w:rsidR="009C6CF4" w:rsidRPr="009C6CF4" w:rsidRDefault="009C6CF4" w:rsidP="009C6CF4">
      <w:pPr>
        <w:pStyle w:val="BodyText"/>
        <w:widowControl w:val="0"/>
        <w:numPr>
          <w:ilvl w:val="0"/>
          <w:numId w:val="26"/>
        </w:numPr>
        <w:autoSpaceDE w:val="0"/>
        <w:autoSpaceDN w:val="0"/>
        <w:spacing w:before="1" w:after="0" w:line="272" w:lineRule="exact"/>
        <w:ind w:left="426" w:hanging="284"/>
        <w:rPr>
          <w:rFonts w:ascii="Times New Roman" w:hAnsi="Times New Roman" w:cs="Times New Roman"/>
          <w:sz w:val="24"/>
          <w:szCs w:val="24"/>
        </w:rPr>
      </w:pPr>
      <w:proofErr w:type="spellStart"/>
      <w:r w:rsidRPr="009C6CF4">
        <w:rPr>
          <w:rFonts w:ascii="Times New Roman" w:hAnsi="Times New Roman" w:cs="Times New Roman"/>
          <w:sz w:val="24"/>
          <w:szCs w:val="24"/>
        </w:rPr>
        <w:t>Komandiruočiū</w:t>
      </w:r>
      <w:proofErr w:type="spellEnd"/>
      <w:r w:rsidRPr="009C6CF4">
        <w:rPr>
          <w:rFonts w:ascii="Times New Roman" w:hAnsi="Times New Roman" w:cs="Times New Roman"/>
          <w:spacing w:val="-11"/>
          <w:sz w:val="24"/>
          <w:szCs w:val="24"/>
        </w:rPr>
        <w:t xml:space="preserve"> </w:t>
      </w:r>
      <w:r w:rsidRPr="009C6CF4">
        <w:rPr>
          <w:rFonts w:ascii="Times New Roman" w:hAnsi="Times New Roman" w:cs="Times New Roman"/>
          <w:sz w:val="24"/>
          <w:szCs w:val="24"/>
        </w:rPr>
        <w:t>organizavimo</w:t>
      </w:r>
      <w:r w:rsidRPr="009C6CF4">
        <w:rPr>
          <w:rFonts w:ascii="Times New Roman" w:hAnsi="Times New Roman" w:cs="Times New Roman"/>
          <w:spacing w:val="-11"/>
          <w:sz w:val="24"/>
          <w:szCs w:val="24"/>
        </w:rPr>
        <w:t xml:space="preserve"> </w:t>
      </w:r>
      <w:r w:rsidRPr="009C6CF4">
        <w:rPr>
          <w:rFonts w:ascii="Times New Roman" w:hAnsi="Times New Roman" w:cs="Times New Roman"/>
          <w:sz w:val="24"/>
          <w:szCs w:val="24"/>
        </w:rPr>
        <w:t>paslaugas</w:t>
      </w:r>
      <w:r w:rsidRPr="009C6CF4">
        <w:rPr>
          <w:rFonts w:ascii="Times New Roman" w:hAnsi="Times New Roman" w:cs="Times New Roman"/>
          <w:spacing w:val="-7"/>
          <w:sz w:val="24"/>
          <w:szCs w:val="24"/>
        </w:rPr>
        <w:t xml:space="preserve"> </w:t>
      </w:r>
      <w:r w:rsidRPr="009C6CF4">
        <w:rPr>
          <w:rFonts w:ascii="Times New Roman" w:hAnsi="Times New Roman" w:cs="Times New Roman"/>
          <w:spacing w:val="-2"/>
          <w:sz w:val="24"/>
          <w:szCs w:val="24"/>
        </w:rPr>
        <w:t>sudaro:</w:t>
      </w:r>
    </w:p>
    <w:p w14:paraId="1C99A2BE" w14:textId="1C2A36AB"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kelionės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transportu</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optimalus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maršrutų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parinkimas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jeigu</w:t>
      </w:r>
      <w:proofErr w:type="spellEnd"/>
      <w:r w:rsidRPr="009C6CF4">
        <w:rPr>
          <w:rFonts w:ascii="Times New Roman" w:hAnsi="Times New Roman" w:cs="Times New Roman"/>
          <w:sz w:val="24"/>
          <w:szCs w:val="24"/>
          <w:lang w:val="en-US"/>
        </w:rPr>
        <w:t xml:space="preserve"> </w:t>
      </w:r>
      <w:proofErr w:type="spellStart"/>
      <w:r w:rsidR="003A6029">
        <w:rPr>
          <w:rFonts w:ascii="Times New Roman" w:hAnsi="Times New Roman" w:cs="Times New Roman"/>
          <w:sz w:val="24"/>
          <w:szCs w:val="24"/>
          <w:lang w:val="en-US"/>
        </w:rPr>
        <w:t>P</w:t>
      </w:r>
      <w:r w:rsidRPr="009C6CF4">
        <w:rPr>
          <w:rFonts w:ascii="Times New Roman" w:hAnsi="Times New Roman" w:cs="Times New Roman"/>
          <w:sz w:val="24"/>
          <w:szCs w:val="24"/>
          <w:lang w:val="en-US"/>
        </w:rPr>
        <w:t>erkančioji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organizacija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pageidauja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bilietų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rezervavimas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pardavimas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išankstinė</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keleivių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registracija</w:t>
      </w:r>
      <w:proofErr w:type="spellEnd"/>
      <w:r w:rsidRPr="009C6CF4">
        <w:rPr>
          <w:rFonts w:ascii="Times New Roman" w:hAnsi="Times New Roman" w:cs="Times New Roman"/>
          <w:sz w:val="24"/>
          <w:szCs w:val="24"/>
          <w:lang w:val="en-US"/>
        </w:rPr>
        <w:t xml:space="preserve"> į </w:t>
      </w:r>
      <w:proofErr w:type="spellStart"/>
      <w:r w:rsidRPr="009C6CF4">
        <w:rPr>
          <w:rFonts w:ascii="Times New Roman" w:hAnsi="Times New Roman" w:cs="Times New Roman"/>
          <w:sz w:val="24"/>
          <w:szCs w:val="24"/>
          <w:lang w:val="en-US"/>
        </w:rPr>
        <w:t>skrydžius</w:t>
      </w:r>
      <w:proofErr w:type="spellEnd"/>
      <w:r w:rsidRPr="009C6CF4">
        <w:rPr>
          <w:rFonts w:ascii="Times New Roman" w:hAnsi="Times New Roman" w:cs="Times New Roman"/>
          <w:sz w:val="24"/>
          <w:szCs w:val="24"/>
          <w:lang w:val="en-US"/>
        </w:rPr>
        <w:t>);</w:t>
      </w:r>
      <w:bookmarkStart w:id="4" w:name="_Hlk17185486"/>
    </w:p>
    <w:p w14:paraId="4D0519D5" w14:textId="59B8C6B4"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r w:rsidRPr="009C6CF4">
        <w:rPr>
          <w:rFonts w:ascii="Times New Roman" w:hAnsi="Times New Roman" w:cs="Times New Roman"/>
          <w:sz w:val="24"/>
          <w:szCs w:val="24"/>
          <w:lang w:val="x-none"/>
        </w:rPr>
        <w:t>viešbučio rezervavimo ir apgyvendinimo jame organizavimo paslaugos</w:t>
      </w:r>
      <w:bookmarkEnd w:id="4"/>
      <w:r w:rsidRPr="009C6CF4">
        <w:rPr>
          <w:rFonts w:ascii="Times New Roman" w:hAnsi="Times New Roman" w:cs="Times New Roman"/>
          <w:sz w:val="24"/>
          <w:szCs w:val="24"/>
          <w:lang w:val="x-none"/>
        </w:rPr>
        <w:t xml:space="preserve"> (vie</w:t>
      </w:r>
      <w:r w:rsidRPr="009C6CF4">
        <w:rPr>
          <w:rFonts w:ascii="Times New Roman" w:hAnsi="Times New Roman" w:cs="Times New Roman"/>
          <w:sz w:val="24"/>
          <w:szCs w:val="24"/>
        </w:rPr>
        <w:t xml:space="preserve">šbučių parinkimas, rezervavimas bei papildomų viešbučio teikiamų paslaugų organizavimas ir apmokėjimas </w:t>
      </w:r>
      <w:r w:rsidRPr="009C6CF4">
        <w:rPr>
          <w:rFonts w:ascii="Times New Roman" w:hAnsi="Times New Roman" w:cs="Times New Roman"/>
          <w:sz w:val="24"/>
          <w:szCs w:val="24"/>
          <w:lang w:val="x-none"/>
        </w:rPr>
        <w:t xml:space="preserve">(jeigu </w:t>
      </w:r>
      <w:r w:rsidR="003A6029">
        <w:rPr>
          <w:rFonts w:ascii="Times New Roman" w:hAnsi="Times New Roman" w:cs="Times New Roman"/>
          <w:sz w:val="24"/>
          <w:szCs w:val="24"/>
          <w:lang w:val="x-none"/>
        </w:rPr>
        <w:t>P</w:t>
      </w:r>
      <w:r w:rsidRPr="009C6CF4">
        <w:rPr>
          <w:rFonts w:ascii="Times New Roman" w:hAnsi="Times New Roman" w:cs="Times New Roman"/>
          <w:sz w:val="24"/>
          <w:szCs w:val="24"/>
          <w:lang w:val="x-none"/>
        </w:rPr>
        <w:t>erkančioji  organizacija pageidauja));</w:t>
      </w:r>
    </w:p>
    <w:p w14:paraId="57BCCCCE"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right="297"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kelionės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sausumos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vandens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transportu</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autobusų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traukinių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vandens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bilietų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rezervavimo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pardavimo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nuomos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transporto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nuo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uosto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iki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viešbučio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kitos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panašios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w:t>
      </w:r>
    </w:p>
    <w:p w14:paraId="0109DF2B"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kelionės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draudimo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pardavimo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w:t>
      </w:r>
    </w:p>
    <w:p w14:paraId="72C33069" w14:textId="77777777" w:rsidR="009C6CF4" w:rsidRPr="009C6CF4" w:rsidRDefault="009C6CF4" w:rsidP="009C6CF4">
      <w:pPr>
        <w:numPr>
          <w:ilvl w:val="1"/>
          <w:numId w:val="26"/>
        </w:numPr>
        <w:tabs>
          <w:tab w:val="left" w:pos="567"/>
          <w:tab w:val="left" w:pos="1134"/>
        </w:tabs>
        <w:spacing w:before="100" w:beforeAutospacing="1" w:after="100" w:afterAutospacing="1" w:line="240" w:lineRule="auto"/>
        <w:ind w:left="142" w:firstLine="0"/>
        <w:contextualSpacing/>
        <w:jc w:val="both"/>
        <w:rPr>
          <w:rFonts w:ascii="Times New Roman" w:hAnsi="Times New Roman" w:cs="Times New Roman"/>
          <w:i/>
          <w:sz w:val="24"/>
          <w:szCs w:val="24"/>
          <w:lang w:val="en-US"/>
        </w:rPr>
      </w:pPr>
      <w:proofErr w:type="spellStart"/>
      <w:r w:rsidRPr="009C6CF4">
        <w:rPr>
          <w:rFonts w:ascii="Times New Roman" w:hAnsi="Times New Roman" w:cs="Times New Roman"/>
          <w:sz w:val="24"/>
          <w:szCs w:val="24"/>
          <w:lang w:val="en-US"/>
        </w:rPr>
        <w:t>vizų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kitų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kelionei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būtinų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dokumentų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įforminimo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bei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išdavimo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organizavimo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paslaugos</w:t>
      </w:r>
      <w:proofErr w:type="spellEnd"/>
      <w:r w:rsidRPr="009C6CF4">
        <w:rPr>
          <w:rFonts w:ascii="Times New Roman" w:hAnsi="Times New Roman" w:cs="Times New Roman"/>
          <w:sz w:val="24"/>
          <w:szCs w:val="24"/>
          <w:lang w:val="en-US"/>
        </w:rPr>
        <w:t>.</w:t>
      </w:r>
    </w:p>
    <w:p w14:paraId="45252A66" w14:textId="77777777" w:rsidR="009C6CF4" w:rsidRPr="009C6CF4" w:rsidRDefault="009C6CF4" w:rsidP="009C6CF4">
      <w:pPr>
        <w:pStyle w:val="ListParagraph"/>
        <w:numPr>
          <w:ilvl w:val="0"/>
          <w:numId w:val="26"/>
        </w:numPr>
        <w:tabs>
          <w:tab w:val="left" w:pos="426"/>
        </w:tabs>
        <w:suppressAutoHyphens/>
        <w:spacing w:before="100" w:beforeAutospacing="1" w:after="100" w:afterAutospacing="1" w:line="240" w:lineRule="auto"/>
        <w:ind w:left="142" w:right="297" w:firstLine="0"/>
        <w:jc w:val="both"/>
        <w:textAlignment w:val="center"/>
        <w:rPr>
          <w:rFonts w:ascii="Times New Roman" w:eastAsia="MS Mincho" w:hAnsi="Times New Roman" w:cs="Times New Roman"/>
          <w:i/>
          <w:sz w:val="24"/>
          <w:szCs w:val="24"/>
          <w:lang w:val="en-US"/>
        </w:rPr>
      </w:pPr>
      <w:r w:rsidRPr="009C6CF4">
        <w:rPr>
          <w:rFonts w:ascii="Times New Roman" w:hAnsi="Times New Roman" w:cs="Times New Roman"/>
          <w:sz w:val="24"/>
          <w:szCs w:val="24"/>
          <w:lang w:val="en-US"/>
        </w:rPr>
        <w:t xml:space="preserve">Viena </w:t>
      </w:r>
      <w:proofErr w:type="spellStart"/>
      <w:r w:rsidRPr="009C6CF4">
        <w:rPr>
          <w:rFonts w:ascii="Times New Roman" w:hAnsi="Times New Roman" w:cs="Times New Roman"/>
          <w:sz w:val="24"/>
          <w:szCs w:val="24"/>
          <w:lang w:val="en-US"/>
        </w:rPr>
        <w:t>kelione</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yra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laikoma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vieno</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asmens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kelionė</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nepriklausomai</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nuo</w:t>
      </w:r>
      <w:proofErr w:type="spellEnd"/>
      <w:r w:rsidRPr="009C6CF4">
        <w:rPr>
          <w:rFonts w:ascii="Times New Roman" w:hAnsi="Times New Roman" w:cs="Times New Roman"/>
          <w:sz w:val="24"/>
          <w:szCs w:val="24"/>
          <w:lang w:val="en-US"/>
        </w:rPr>
        <w:t xml:space="preserve"> to, </w:t>
      </w:r>
      <w:proofErr w:type="spellStart"/>
      <w:r w:rsidRPr="009C6CF4">
        <w:rPr>
          <w:rFonts w:ascii="Times New Roman" w:hAnsi="Times New Roman" w:cs="Times New Roman"/>
          <w:sz w:val="24"/>
          <w:szCs w:val="24"/>
          <w:lang w:val="en-US"/>
        </w:rPr>
        <w:t>ar</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vykstama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grupėje</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ar</w:t>
      </w:r>
      <w:proofErr w:type="spellEnd"/>
      <w:r w:rsidRPr="009C6CF4">
        <w:rPr>
          <w:rFonts w:ascii="Times New Roman" w:hAnsi="Times New Roman" w:cs="Times New Roman"/>
          <w:sz w:val="24"/>
          <w:szCs w:val="24"/>
          <w:lang w:val="en-US"/>
        </w:rPr>
        <w:t xml:space="preserve"> ne.</w:t>
      </w:r>
    </w:p>
    <w:p w14:paraId="3DD872FB" w14:textId="046E08D8" w:rsidR="009C6CF4" w:rsidRPr="009C6CF4" w:rsidRDefault="009C6CF4" w:rsidP="009C6CF4">
      <w:pPr>
        <w:numPr>
          <w:ilvl w:val="0"/>
          <w:numId w:val="26"/>
        </w:numPr>
        <w:tabs>
          <w:tab w:val="left" w:pos="426"/>
          <w:tab w:val="left" w:pos="993"/>
        </w:tabs>
        <w:suppressAutoHyphens/>
        <w:spacing w:before="100" w:beforeAutospacing="1" w:after="100" w:afterAutospacing="1" w:line="240" w:lineRule="auto"/>
        <w:ind w:left="142" w:right="297" w:firstLine="0"/>
        <w:contextualSpacing/>
        <w:jc w:val="both"/>
        <w:textAlignment w:val="center"/>
        <w:rPr>
          <w:rFonts w:ascii="Times New Roman" w:hAnsi="Times New Roman" w:cs="Times New Roman"/>
          <w:sz w:val="24"/>
          <w:szCs w:val="24"/>
          <w:lang w:val="en-US"/>
        </w:rPr>
      </w:pPr>
      <w:proofErr w:type="spellStart"/>
      <w:r w:rsidRPr="009C6CF4">
        <w:rPr>
          <w:rFonts w:ascii="Times New Roman" w:hAnsi="Times New Roman" w:cs="Times New Roman"/>
          <w:sz w:val="24"/>
          <w:szCs w:val="24"/>
          <w:lang w:val="en-US"/>
        </w:rPr>
        <w:t>Numatoma</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paslaugas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pirkti</w:t>
      </w:r>
      <w:proofErr w:type="spellEnd"/>
      <w:r w:rsidRPr="009C6CF4">
        <w:rPr>
          <w:rFonts w:ascii="Times New Roman" w:hAnsi="Times New Roman" w:cs="Times New Roman"/>
          <w:sz w:val="24"/>
          <w:szCs w:val="24"/>
          <w:lang w:val="en-US"/>
        </w:rPr>
        <w:t xml:space="preserve"> 12 (</w:t>
      </w:r>
      <w:proofErr w:type="spellStart"/>
      <w:r w:rsidRPr="009C6CF4">
        <w:rPr>
          <w:rFonts w:ascii="Times New Roman" w:hAnsi="Times New Roman" w:cs="Times New Roman"/>
          <w:sz w:val="24"/>
          <w:szCs w:val="24"/>
          <w:lang w:val="en-US"/>
        </w:rPr>
        <w:t>dvylikos</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mėnesių</w:t>
      </w:r>
      <w:proofErr w:type="spellEnd"/>
      <w:r w:rsidRPr="009C6CF4">
        <w:rPr>
          <w:rFonts w:ascii="Times New Roman" w:hAnsi="Times New Roman" w:cs="Times New Roman"/>
          <w:sz w:val="24"/>
          <w:szCs w:val="24"/>
          <w:lang w:val="en-US"/>
        </w:rPr>
        <w:t xml:space="preserve"> </w:t>
      </w:r>
      <w:proofErr w:type="spellStart"/>
      <w:r w:rsidRPr="009C6CF4">
        <w:rPr>
          <w:rFonts w:ascii="Times New Roman" w:hAnsi="Times New Roman" w:cs="Times New Roman"/>
          <w:sz w:val="24"/>
          <w:szCs w:val="24"/>
          <w:lang w:val="en-US"/>
        </w:rPr>
        <w:t>laikotarpiui</w:t>
      </w:r>
      <w:proofErr w:type="spellEnd"/>
      <w:r w:rsidRPr="009C6CF4">
        <w:rPr>
          <w:rFonts w:ascii="Times New Roman" w:hAnsi="Times New Roman" w:cs="Times New Roman"/>
          <w:sz w:val="24"/>
          <w:szCs w:val="24"/>
          <w:lang w:val="en-US"/>
        </w:rPr>
        <w:t xml:space="preserve">. </w:t>
      </w:r>
      <w:r w:rsidRPr="009C6CF4">
        <w:rPr>
          <w:rFonts w:ascii="Times New Roman" w:hAnsi="Times New Roman" w:cs="Times New Roman"/>
          <w:sz w:val="24"/>
          <w:szCs w:val="24"/>
          <w:lang w:val="x-none"/>
        </w:rPr>
        <w:t xml:space="preserve">Paslaugos bus perkamos pagal faktinį </w:t>
      </w:r>
      <w:r w:rsidR="003A6029">
        <w:rPr>
          <w:rFonts w:ascii="Times New Roman" w:hAnsi="Times New Roman" w:cs="Times New Roman"/>
          <w:sz w:val="24"/>
          <w:szCs w:val="24"/>
          <w:lang w:val="x-none"/>
        </w:rPr>
        <w:t>P</w:t>
      </w:r>
      <w:r w:rsidRPr="009C6CF4">
        <w:rPr>
          <w:rFonts w:ascii="Times New Roman" w:hAnsi="Times New Roman" w:cs="Times New Roman"/>
          <w:sz w:val="24"/>
          <w:szCs w:val="24"/>
          <w:lang w:val="x-none"/>
        </w:rPr>
        <w:t xml:space="preserve">erkančiosios organizacijos poreikį. </w:t>
      </w:r>
      <w:r w:rsidRPr="009C6CF4">
        <w:rPr>
          <w:rFonts w:ascii="Times New Roman" w:hAnsi="Times New Roman" w:cs="Times New Roman"/>
          <w:sz w:val="24"/>
          <w:szCs w:val="24"/>
        </w:rPr>
        <w:t>Detalią</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informaciją</w:t>
      </w:r>
      <w:r w:rsidRPr="009C6CF4">
        <w:rPr>
          <w:rFonts w:ascii="Times New Roman" w:hAnsi="Times New Roman" w:cs="Times New Roman"/>
          <w:spacing w:val="80"/>
          <w:sz w:val="24"/>
          <w:szCs w:val="24"/>
        </w:rPr>
        <w:t xml:space="preserve"> </w:t>
      </w:r>
      <w:r w:rsidRPr="009C6CF4">
        <w:rPr>
          <w:rFonts w:ascii="Times New Roman" w:hAnsi="Times New Roman" w:cs="Times New Roman"/>
          <w:sz w:val="24"/>
          <w:szCs w:val="24"/>
        </w:rPr>
        <w:t>apie</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norimas</w:t>
      </w:r>
      <w:r w:rsidRPr="009C6CF4">
        <w:rPr>
          <w:rFonts w:ascii="Times New Roman" w:hAnsi="Times New Roman" w:cs="Times New Roman"/>
          <w:spacing w:val="78"/>
          <w:sz w:val="24"/>
          <w:szCs w:val="24"/>
        </w:rPr>
        <w:t xml:space="preserve"> </w:t>
      </w:r>
      <w:r w:rsidRPr="009C6CF4">
        <w:rPr>
          <w:rFonts w:ascii="Times New Roman" w:hAnsi="Times New Roman" w:cs="Times New Roman"/>
          <w:sz w:val="24"/>
          <w:szCs w:val="24"/>
        </w:rPr>
        <w:t xml:space="preserve">įsigyti Paslaugas </w:t>
      </w:r>
      <w:r w:rsidR="003A6029">
        <w:rPr>
          <w:rFonts w:ascii="Times New Roman" w:hAnsi="Times New Roman" w:cs="Times New Roman"/>
          <w:sz w:val="24"/>
          <w:szCs w:val="24"/>
        </w:rPr>
        <w:t>P</w:t>
      </w:r>
      <w:r w:rsidRPr="009C6CF4">
        <w:rPr>
          <w:rFonts w:ascii="Times New Roman" w:hAnsi="Times New Roman" w:cs="Times New Roman"/>
          <w:sz w:val="24"/>
          <w:szCs w:val="24"/>
        </w:rPr>
        <w:t>erkančioji organizacija pateiks kiekvienu konkrečiu atveju.</w:t>
      </w:r>
    </w:p>
    <w:p w14:paraId="14DA1D02" w14:textId="77777777" w:rsidR="009C6CF4" w:rsidRPr="009C6CF4" w:rsidRDefault="009C6CF4" w:rsidP="009C6CF4">
      <w:pPr>
        <w:rPr>
          <w:rFonts w:ascii="Times New Roman" w:hAnsi="Times New Roman" w:cs="Times New Roman"/>
          <w:sz w:val="24"/>
          <w:szCs w:val="24"/>
        </w:rPr>
      </w:pPr>
    </w:p>
    <w:p w14:paraId="4C9B57B6" w14:textId="3D43BEA0" w:rsidR="009C6CF4" w:rsidRDefault="003A6029" w:rsidP="003A6029">
      <w:pPr>
        <w:ind w:firstLine="142"/>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009C6CF4" w:rsidRPr="009C6CF4">
        <w:rPr>
          <w:rFonts w:ascii="Times New Roman" w:hAnsi="Times New Roman" w:cs="Times New Roman"/>
          <w:b/>
          <w:bCs/>
          <w:sz w:val="24"/>
          <w:szCs w:val="24"/>
        </w:rPr>
        <w:t>PASLAUGŲ TEIKIMO TVARKA IR TERMINAI</w:t>
      </w:r>
    </w:p>
    <w:p w14:paraId="4EFE8308" w14:textId="22AF7CE4" w:rsidR="003A6029" w:rsidRPr="003A6029" w:rsidRDefault="003A6029" w:rsidP="003A6029">
      <w:pPr>
        <w:spacing w:before="100" w:beforeAutospacing="1" w:after="100" w:afterAutospacing="1" w:line="240" w:lineRule="auto"/>
        <w:ind w:firstLine="142"/>
        <w:contextualSpacing/>
        <w:rPr>
          <w:rFonts w:ascii="Times New Roman" w:hAnsi="Times New Roman" w:cs="Times New Roman"/>
          <w:sz w:val="24"/>
          <w:szCs w:val="24"/>
        </w:rPr>
      </w:pPr>
      <w:r w:rsidRPr="003A6029">
        <w:rPr>
          <w:rFonts w:ascii="Times New Roman" w:hAnsi="Times New Roman" w:cs="Times New Roman"/>
          <w:sz w:val="24"/>
          <w:szCs w:val="24"/>
        </w:rPr>
        <w:t>4.1. Paslaugos teikiamos, vadovaujantis žemiau dėstoma tvarka ir terminais:</w:t>
      </w:r>
    </w:p>
    <w:p w14:paraId="402F7BDE" w14:textId="0DBA45F2" w:rsidR="009C6CF4" w:rsidRPr="009C6CF4" w:rsidRDefault="003A6029" w:rsidP="003A6029">
      <w:pPr>
        <w:widowControl w:val="0"/>
        <w:numPr>
          <w:ilvl w:val="2"/>
          <w:numId w:val="28"/>
        </w:numPr>
        <w:tabs>
          <w:tab w:val="left" w:pos="736"/>
        </w:tabs>
        <w:autoSpaceDE w:val="0"/>
        <w:autoSpaceDN w:val="0"/>
        <w:spacing w:before="100" w:beforeAutospacing="1" w:after="100" w:afterAutospacing="1" w:line="240" w:lineRule="auto"/>
        <w:ind w:right="273" w:firstLine="0"/>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w:t>
      </w:r>
      <w:r w:rsidR="009C6CF4" w:rsidRPr="003A6029">
        <w:rPr>
          <w:rFonts w:ascii="Times New Roman" w:eastAsia="Calibri" w:hAnsi="Times New Roman" w:cs="Times New Roman"/>
          <w:sz w:val="24"/>
          <w:szCs w:val="24"/>
          <w:lang w:eastAsia="en-US"/>
        </w:rPr>
        <w:t xml:space="preserve">kėjas ne vėliau kaip per 2 </w:t>
      </w:r>
      <w:r w:rsidRPr="003A6029">
        <w:rPr>
          <w:rFonts w:ascii="Times New Roman" w:eastAsia="Calibri" w:hAnsi="Times New Roman" w:cs="Times New Roman"/>
          <w:sz w:val="24"/>
          <w:szCs w:val="24"/>
          <w:lang w:eastAsia="en-US"/>
        </w:rPr>
        <w:t xml:space="preserve">(dvi) </w:t>
      </w:r>
      <w:r w:rsidR="009C6CF4" w:rsidRPr="003A6029">
        <w:rPr>
          <w:rFonts w:ascii="Times New Roman" w:eastAsia="Calibri" w:hAnsi="Times New Roman" w:cs="Times New Roman"/>
          <w:sz w:val="24"/>
          <w:szCs w:val="24"/>
          <w:lang w:eastAsia="en-US"/>
        </w:rPr>
        <w:t>darbo dienas nuo sutarties</w:t>
      </w:r>
      <w:r w:rsidR="009C6CF4" w:rsidRPr="009C6CF4">
        <w:rPr>
          <w:rFonts w:ascii="Times New Roman" w:eastAsia="Calibri" w:hAnsi="Times New Roman" w:cs="Times New Roman"/>
          <w:sz w:val="24"/>
          <w:szCs w:val="24"/>
          <w:lang w:eastAsia="en-US"/>
        </w:rPr>
        <w:t xml:space="preserve"> įsigaliojimo dienos privalo Perkančiajai organizacijai pateikti savo darbuotojo, su kuriuo bus galima tiesiogiai bendrauti užsakant paslaugas, kontaktus.</w:t>
      </w:r>
    </w:p>
    <w:p w14:paraId="78AFC3AB" w14:textId="0FE21D8A" w:rsidR="009C6CF4" w:rsidRPr="009C6CF4" w:rsidRDefault="009C6CF4" w:rsidP="009C6CF4">
      <w:pPr>
        <w:widowControl w:val="0"/>
        <w:numPr>
          <w:ilvl w:val="2"/>
          <w:numId w:val="28"/>
        </w:numPr>
        <w:tabs>
          <w:tab w:val="left" w:pos="736"/>
        </w:tabs>
        <w:autoSpaceDE w:val="0"/>
        <w:autoSpaceDN w:val="0"/>
        <w:spacing w:before="52" w:after="0" w:line="240" w:lineRule="auto"/>
        <w:ind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Detali informacija apie numatomą kelionę bus nurodyta pateikiant konkretų užsakymą </w:t>
      </w:r>
      <w:r w:rsidR="003A6029">
        <w:rPr>
          <w:rFonts w:ascii="Times New Roman" w:eastAsia="Calibri" w:hAnsi="Times New Roman" w:cs="Times New Roman"/>
          <w:sz w:val="24"/>
          <w:szCs w:val="24"/>
          <w:lang w:eastAsia="en-US"/>
        </w:rPr>
        <w:t>Tie</w:t>
      </w:r>
      <w:r w:rsidR="003A6029" w:rsidRPr="003A6029">
        <w:rPr>
          <w:rFonts w:ascii="Times New Roman" w:eastAsia="Calibri" w:hAnsi="Times New Roman" w:cs="Times New Roman"/>
          <w:sz w:val="24"/>
          <w:szCs w:val="24"/>
          <w:lang w:eastAsia="en-US"/>
        </w:rPr>
        <w:t>kėj</w:t>
      </w:r>
      <w:r w:rsidR="003A6029">
        <w:rPr>
          <w:rFonts w:ascii="Times New Roman" w:eastAsia="Calibri" w:hAnsi="Times New Roman" w:cs="Times New Roman"/>
          <w:sz w:val="24"/>
          <w:szCs w:val="24"/>
          <w:lang w:eastAsia="en-US"/>
        </w:rPr>
        <w:t>ui</w:t>
      </w:r>
      <w:r w:rsidR="003A6029" w:rsidRPr="009C6CF4">
        <w:rPr>
          <w:rFonts w:ascii="Times New Roman" w:eastAsia="Calibri" w:hAnsi="Times New Roman" w:cs="Times New Roman"/>
          <w:sz w:val="24"/>
          <w:szCs w:val="24"/>
          <w:lang w:eastAsia="en-US"/>
        </w:rPr>
        <w:t xml:space="preserve"> </w:t>
      </w:r>
      <w:r w:rsidRPr="009C6CF4">
        <w:rPr>
          <w:rFonts w:ascii="Times New Roman" w:eastAsia="Calibri" w:hAnsi="Times New Roman" w:cs="Times New Roman"/>
          <w:sz w:val="24"/>
          <w:szCs w:val="24"/>
          <w:lang w:eastAsia="en-US"/>
        </w:rPr>
        <w:t>el.</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paštu.</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Užsakyme</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nurodomas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planuojamos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maršrutas,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data,</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išvykimo</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 atvykimo terminai, duomenys apie keleivį (-</w:t>
      </w:r>
      <w:proofErr w:type="spellStart"/>
      <w:r w:rsidRPr="009C6CF4">
        <w:rPr>
          <w:rFonts w:ascii="Times New Roman" w:eastAsia="Calibri" w:hAnsi="Times New Roman" w:cs="Times New Roman"/>
          <w:sz w:val="24"/>
          <w:szCs w:val="24"/>
          <w:lang w:eastAsia="en-US"/>
        </w:rPr>
        <w:t>ius</w:t>
      </w:r>
      <w:proofErr w:type="spellEnd"/>
      <w:r w:rsidRPr="009C6CF4">
        <w:rPr>
          <w:rFonts w:ascii="Times New Roman" w:eastAsia="Calibri" w:hAnsi="Times New Roman" w:cs="Times New Roman"/>
          <w:sz w:val="24"/>
          <w:szCs w:val="24"/>
          <w:lang w:eastAsia="en-US"/>
        </w:rPr>
        <w:t>), prašomos suteikti paslaugos arba pateikiamas prašymas parinkti konkretų maršrutą ir (ar) viešbutį pagal renginio / susitikimo vietą (adresą).</w:t>
      </w:r>
    </w:p>
    <w:p w14:paraId="5DE976FF" w14:textId="60870D6B" w:rsidR="00D979E2" w:rsidRDefault="00D979E2"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864BB3">
        <w:rPr>
          <w:rFonts w:ascii="Times New Roman" w:eastAsia="Calibri" w:hAnsi="Times New Roman" w:cs="Times New Roman"/>
          <w:sz w:val="24"/>
          <w:szCs w:val="24"/>
          <w:lang w:eastAsia="en-US"/>
        </w:rPr>
        <w:t xml:space="preserve">Tiekėjas turi pateikti kelionės organizavimo pasiūlymus Perkančiosios organizacijos nurodytu el. paštu per 2 (dvi) darbo valandas nuo Perkančiosios organizacijos užsakymo pateikimo. Jeigu Perkančioji organizacija, pasinaudodama visa jai viešai prieinama informacija, per </w:t>
      </w:r>
      <w:r w:rsidRPr="00864BB3">
        <w:rPr>
          <w:rFonts w:ascii="Times New Roman" w:eastAsia="Calibri" w:hAnsi="Times New Roman" w:cs="Times New Roman"/>
          <w:sz w:val="24"/>
          <w:szCs w:val="24"/>
        </w:rPr>
        <w:t>2</w:t>
      </w:r>
      <w:r w:rsidRPr="00864BB3">
        <w:rPr>
          <w:rFonts w:ascii="Times New Roman" w:eastAsia="Calibri" w:hAnsi="Times New Roman" w:cs="Times New Roman"/>
          <w:sz w:val="24"/>
          <w:szCs w:val="24"/>
          <w:lang w:eastAsia="en-US"/>
        </w:rPr>
        <w:t xml:space="preserve"> (</w:t>
      </w:r>
      <w:r w:rsidRPr="00864BB3">
        <w:rPr>
          <w:rFonts w:ascii="Times New Roman" w:eastAsia="Calibri" w:hAnsi="Times New Roman" w:cs="Times New Roman"/>
          <w:sz w:val="24"/>
          <w:szCs w:val="24"/>
        </w:rPr>
        <w:t>dvi</w:t>
      </w:r>
      <w:r w:rsidRPr="00864BB3">
        <w:rPr>
          <w:rFonts w:ascii="Times New Roman" w:eastAsia="Calibri" w:hAnsi="Times New Roman" w:cs="Times New Roman"/>
          <w:sz w:val="24"/>
          <w:szCs w:val="24"/>
          <w:lang w:eastAsia="en-US"/>
        </w:rPr>
        <w:t xml:space="preserve">) </w:t>
      </w:r>
      <w:r w:rsidRPr="00864BB3">
        <w:rPr>
          <w:rFonts w:ascii="Times New Roman" w:eastAsia="Calibri" w:hAnsi="Times New Roman" w:cs="Times New Roman"/>
          <w:sz w:val="24"/>
          <w:szCs w:val="24"/>
        </w:rPr>
        <w:t xml:space="preserve">darbo </w:t>
      </w:r>
      <w:r w:rsidRPr="00864BB3">
        <w:rPr>
          <w:rFonts w:ascii="Times New Roman" w:eastAsia="Calibri" w:hAnsi="Times New Roman" w:cs="Times New Roman"/>
          <w:sz w:val="24"/>
          <w:szCs w:val="24"/>
          <w:lang w:eastAsia="en-US"/>
        </w:rPr>
        <w:t>valand</w:t>
      </w:r>
      <w:r w:rsidRPr="00864BB3">
        <w:rPr>
          <w:rFonts w:ascii="Times New Roman" w:eastAsia="Calibri" w:hAnsi="Times New Roman" w:cs="Times New Roman"/>
          <w:sz w:val="24"/>
          <w:szCs w:val="24"/>
        </w:rPr>
        <w:t>as</w:t>
      </w:r>
      <w:r w:rsidRPr="00864BB3">
        <w:rPr>
          <w:rFonts w:ascii="Times New Roman" w:eastAsia="Calibri" w:hAnsi="Times New Roman" w:cs="Times New Roman"/>
          <w:sz w:val="24"/>
          <w:szCs w:val="24"/>
          <w:lang w:eastAsia="en-US"/>
        </w:rPr>
        <w:t xml:space="preserve"> nuo Tiekėjo pasiūlymo pateikimo nustatys, kad rinkoje yra pigesnių nei pateikė, Tiekėjas, transporto bilietų ar viešbučių, atitinkančių techninės specifikacijos reikalavimus, Perkančioji organizacija turi teisę pareikalauti, kad Tiekėjas pakartotinai pateiktų pasiūlymą užsakymui, įtraukdamas Perkančiosios organizacijos nurodytas kainas. Paslaugų teikėjas atnaujintą pasiūlymą turės atsiųsti per 1 (vieną) valandą nuo Perkančiosios organizacijos informacijos apie rastas mažesnes kainas pateikimo. Perkančiajai organizacijai patvirtinus gautą pasiūlymą pagal pateiktą užsakymą ir pageidaujant gauti kelionės dokumentus, elektroninius kelionės ir (ar) kitus dokumentus, Tiekėjas turi atsiųsti pirkėjo nurodytu el. pašto adresu ne vėliau kaip per 2 (dvi) darbo valandas nuo užsakymo patvirtinimo, jei nėra sutarta kitaip</w:t>
      </w:r>
      <w:r>
        <w:rPr>
          <w:rFonts w:ascii="Times New Roman" w:eastAsia="Calibri" w:hAnsi="Times New Roman" w:cs="Times New Roman"/>
          <w:sz w:val="24"/>
          <w:szCs w:val="24"/>
          <w:lang w:eastAsia="en-US"/>
        </w:rPr>
        <w:t>.</w:t>
      </w:r>
    </w:p>
    <w:p w14:paraId="35CCFD6B" w14:textId="3C7B3693" w:rsidR="009C6CF4" w:rsidRPr="009C6CF4" w:rsidRDefault="009C6CF4" w:rsidP="009C6CF4">
      <w:pPr>
        <w:widowControl w:val="0"/>
        <w:numPr>
          <w:ilvl w:val="2"/>
          <w:numId w:val="28"/>
        </w:numPr>
        <w:tabs>
          <w:tab w:val="left" w:pos="703"/>
        </w:tabs>
        <w:autoSpaceDE w:val="0"/>
        <w:autoSpaceDN w:val="0"/>
        <w:spacing w:before="1" w:after="0" w:line="240" w:lineRule="auto"/>
        <w:ind w:right="28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Tiekėjas visais atvejais turi dėti pastangas ir siūlyti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erkančiajai organizacijai kelionių organizavimo pasiūlymus su mažiausiomis rinkoje esančiomis kainomis.</w:t>
      </w:r>
    </w:p>
    <w:p w14:paraId="1422BC5A" w14:textId="4223D57D" w:rsidR="009C6CF4" w:rsidRPr="009C6CF4" w:rsidRDefault="009C6CF4" w:rsidP="009C6CF4">
      <w:pPr>
        <w:widowControl w:val="0"/>
        <w:numPr>
          <w:ilvl w:val="2"/>
          <w:numId w:val="28"/>
        </w:numPr>
        <w:tabs>
          <w:tab w:val="left" w:pos="703"/>
        </w:tabs>
        <w:autoSpaceDE w:val="0"/>
        <w:autoSpaceDN w:val="0"/>
        <w:spacing w:after="0" w:line="240" w:lineRule="auto"/>
        <w:ind w:left="703" w:hanging="56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38"/>
          <w:sz w:val="24"/>
          <w:szCs w:val="24"/>
          <w:lang w:eastAsia="en-US"/>
        </w:rPr>
        <w:t xml:space="preserve"> </w:t>
      </w:r>
      <w:r w:rsidRPr="009C6CF4">
        <w:rPr>
          <w:rFonts w:ascii="Times New Roman" w:eastAsia="Calibri" w:hAnsi="Times New Roman" w:cs="Times New Roman"/>
          <w:sz w:val="24"/>
          <w:szCs w:val="24"/>
          <w:lang w:eastAsia="en-US"/>
        </w:rPr>
        <w:t>įsipareigoja</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z w:val="24"/>
          <w:szCs w:val="24"/>
          <w:lang w:eastAsia="en-US"/>
        </w:rPr>
        <w:t>vykdyti</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z w:val="24"/>
          <w:szCs w:val="24"/>
          <w:lang w:eastAsia="en-US"/>
        </w:rPr>
        <w:t>užsakymą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41"/>
          <w:sz w:val="24"/>
          <w:szCs w:val="24"/>
          <w:lang w:eastAsia="en-US"/>
        </w:rPr>
        <w:t xml:space="preserve">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38"/>
          <w:sz w:val="24"/>
          <w:szCs w:val="24"/>
          <w:lang w:eastAsia="en-US"/>
        </w:rPr>
        <w:t xml:space="preserve"> </w:t>
      </w:r>
      <w:r w:rsidRPr="009C6CF4">
        <w:rPr>
          <w:rFonts w:ascii="Times New Roman" w:eastAsia="Calibri" w:hAnsi="Times New Roman" w:cs="Times New Roman"/>
          <w:sz w:val="24"/>
          <w:szCs w:val="24"/>
          <w:lang w:eastAsia="en-US"/>
        </w:rPr>
        <w:t>pasirinkto</w:t>
      </w:r>
      <w:r w:rsidRPr="009C6CF4">
        <w:rPr>
          <w:rFonts w:ascii="Times New Roman" w:eastAsia="Calibri" w:hAnsi="Times New Roman" w:cs="Times New Roman"/>
          <w:spacing w:val="41"/>
          <w:sz w:val="24"/>
          <w:szCs w:val="24"/>
          <w:lang w:eastAsia="en-US"/>
        </w:rPr>
        <w:t xml:space="preserve"> </w:t>
      </w:r>
      <w:r w:rsidRPr="009C6CF4">
        <w:rPr>
          <w:rFonts w:ascii="Times New Roman" w:eastAsia="Calibri" w:hAnsi="Times New Roman" w:cs="Times New Roman"/>
          <w:spacing w:val="-2"/>
          <w:sz w:val="24"/>
          <w:szCs w:val="24"/>
          <w:lang w:eastAsia="en-US"/>
        </w:rPr>
        <w:t xml:space="preserve">skrydžio, </w:t>
      </w:r>
    </w:p>
    <w:p w14:paraId="13A0914E" w14:textId="71E2F480" w:rsidR="009C6CF4" w:rsidRPr="009C6CF4" w:rsidRDefault="009C6CF4" w:rsidP="009C6CF4">
      <w:pPr>
        <w:widowControl w:val="0"/>
        <w:autoSpaceDE w:val="0"/>
        <w:autoSpaceDN w:val="0"/>
        <w:spacing w:before="39" w:after="0" w:line="240" w:lineRule="auto"/>
        <w:ind w:left="143" w:right="275"/>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apgyvendinimo ir kitų paslaugų, tik gavęs raštišką (el. paštu)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erkančiosios organizacijos užsakymo </w:t>
      </w:r>
      <w:r w:rsidRPr="009C6CF4">
        <w:rPr>
          <w:rFonts w:ascii="Times New Roman" w:eastAsia="Calibri" w:hAnsi="Times New Roman" w:cs="Times New Roman"/>
          <w:sz w:val="24"/>
          <w:szCs w:val="24"/>
          <w:lang w:eastAsia="en-US"/>
        </w:rPr>
        <w:lastRenderedPageBreak/>
        <w:t>patvirtinimą. Tiekėjas privalo ištaisyti dėl jo (jo darbuotojų ar subtiekėjų) kaltės atsiradusius trūkumus savo sąskaita.</w:t>
      </w:r>
    </w:p>
    <w:p w14:paraId="5FC656F4" w14:textId="671F3228"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Tiekėjas turi pateikti ne mažiau kaip 3 </w:t>
      </w:r>
      <w:r w:rsidR="003A6029">
        <w:rPr>
          <w:rFonts w:ascii="Times New Roman" w:eastAsia="Calibri" w:hAnsi="Times New Roman" w:cs="Times New Roman"/>
          <w:sz w:val="24"/>
          <w:szCs w:val="24"/>
          <w:lang w:eastAsia="en-US"/>
        </w:rPr>
        <w:t xml:space="preserve">(tris) </w:t>
      </w:r>
      <w:r w:rsidRPr="009C6CF4">
        <w:rPr>
          <w:rFonts w:ascii="Times New Roman" w:eastAsia="Calibri" w:hAnsi="Times New Roman" w:cs="Times New Roman"/>
          <w:sz w:val="24"/>
          <w:szCs w:val="24"/>
          <w:lang w:eastAsia="en-US"/>
        </w:rPr>
        <w:t xml:space="preserve">kelionės maršrutų pasiūlymus, iš kurių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erkančioji organizacija išsirenka optimalų, jos poreikius atitinkantį pasiūlymą. Kelionės maršrutai siūlomi ekonomine klase, be nakvynių tarpiniuose miestuose, išskyrus atvejus, kai nebėra įmanoma gauti bilietų ekonomine klase arba ekonomiškesnis kelionės maršrutas yra verslo klase arba </w:t>
      </w:r>
      <w:r w:rsidR="003A6029">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erkančioji organizacija</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pageidauja</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maršruto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verslo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klase.</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Jei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neįmanoma</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pasiekti</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tikslo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be</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persėdimų, maršrutas parenkamas su mažiausiu (iš galimų variantų) persėdimų skaičiumi. Perkančioji organizacija</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gali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paprašyti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Tiekėjo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pateikti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momentines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ekrano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kopijas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i/>
          <w:sz w:val="24"/>
          <w:szCs w:val="24"/>
          <w:lang w:eastAsia="en-US"/>
        </w:rPr>
        <w:t>anglų</w:t>
      </w:r>
      <w:r w:rsidRPr="009C6CF4">
        <w:rPr>
          <w:rFonts w:ascii="Times New Roman" w:eastAsia="Calibri" w:hAnsi="Times New Roman" w:cs="Times New Roman"/>
          <w:i/>
          <w:spacing w:val="-14"/>
          <w:sz w:val="24"/>
          <w:szCs w:val="24"/>
          <w:lang w:eastAsia="en-US"/>
        </w:rPr>
        <w:t xml:space="preserve"> </w:t>
      </w:r>
      <w:r w:rsidRPr="009C6CF4">
        <w:rPr>
          <w:rFonts w:ascii="Times New Roman" w:eastAsia="Calibri" w:hAnsi="Times New Roman" w:cs="Times New Roman"/>
          <w:i/>
          <w:sz w:val="24"/>
          <w:szCs w:val="24"/>
          <w:lang w:eastAsia="en-US"/>
        </w:rPr>
        <w:t>k.</w:t>
      </w:r>
      <w:r w:rsidRPr="009C6CF4">
        <w:rPr>
          <w:rFonts w:ascii="Times New Roman" w:eastAsia="Calibri" w:hAnsi="Times New Roman" w:cs="Times New Roman"/>
          <w:i/>
          <w:spacing w:val="-13"/>
          <w:sz w:val="24"/>
          <w:szCs w:val="24"/>
          <w:lang w:eastAsia="en-US"/>
        </w:rPr>
        <w:t xml:space="preserve"> </w:t>
      </w:r>
      <w:proofErr w:type="spellStart"/>
      <w:r w:rsidRPr="009C6CF4">
        <w:rPr>
          <w:rFonts w:ascii="Times New Roman" w:eastAsia="Calibri" w:hAnsi="Times New Roman" w:cs="Times New Roman"/>
          <w:i/>
          <w:sz w:val="24"/>
          <w:szCs w:val="24"/>
          <w:lang w:eastAsia="en-US"/>
        </w:rPr>
        <w:t>printscrean</w:t>
      </w:r>
      <w:proofErr w:type="spellEnd"/>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 xml:space="preserve">kuriose matytųsi paieškos rezultatai ir kiti galimi kelionės maršrutai, kurių </w:t>
      </w:r>
      <w:r w:rsidR="003A6029">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 xml:space="preserve">iekėjas nepasiūlė (kai tai įmanoma). Perkančioji organizacija savo užsakyme gali prašyti pateikti ir kitokius galimus kelionės </w:t>
      </w:r>
      <w:r w:rsidRPr="009C6CF4">
        <w:rPr>
          <w:rFonts w:ascii="Times New Roman" w:eastAsia="Calibri" w:hAnsi="Times New Roman" w:cs="Times New Roman"/>
          <w:spacing w:val="-2"/>
          <w:sz w:val="24"/>
          <w:szCs w:val="24"/>
          <w:lang w:eastAsia="en-US"/>
        </w:rPr>
        <w:t>variantus.</w:t>
      </w:r>
    </w:p>
    <w:p w14:paraId="34E72C97" w14:textId="04A59809"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leidžiama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keisti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arba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grąžinti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lėktuvo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bilietus be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 xml:space="preserve">apribojimų, jei tai leidžia </w:t>
      </w:r>
      <w:proofErr w:type="spellStart"/>
      <w:r w:rsidRPr="009C6CF4">
        <w:rPr>
          <w:rFonts w:ascii="Times New Roman" w:eastAsia="Calibri" w:hAnsi="Times New Roman" w:cs="Times New Roman"/>
          <w:sz w:val="24"/>
          <w:szCs w:val="24"/>
          <w:lang w:eastAsia="en-US"/>
        </w:rPr>
        <w:t>aviavežėjų</w:t>
      </w:r>
      <w:proofErr w:type="spellEnd"/>
      <w:r w:rsidRPr="009C6CF4">
        <w:rPr>
          <w:rFonts w:ascii="Times New Roman" w:eastAsia="Calibri" w:hAnsi="Times New Roman" w:cs="Times New Roman"/>
          <w:sz w:val="24"/>
          <w:szCs w:val="24"/>
          <w:lang w:eastAsia="en-US"/>
        </w:rPr>
        <w:t xml:space="preserve"> nustatytos bilietų pardavimo taisyklės arba Tiekėjas gali teikti pagerintų savybių bilietus. Jei šios taisyklės to daryti neleidžia, </w:t>
      </w:r>
      <w:proofErr w:type="spellStart"/>
      <w:r w:rsidRPr="009C6CF4">
        <w:rPr>
          <w:rFonts w:ascii="Times New Roman" w:eastAsia="Calibri" w:hAnsi="Times New Roman" w:cs="Times New Roman"/>
          <w:sz w:val="24"/>
          <w:szCs w:val="24"/>
          <w:lang w:eastAsia="en-US"/>
        </w:rPr>
        <w:t>aviabilietai</w:t>
      </w:r>
      <w:proofErr w:type="spellEnd"/>
      <w:r w:rsidRPr="009C6CF4">
        <w:rPr>
          <w:rFonts w:ascii="Times New Roman" w:eastAsia="Calibri" w:hAnsi="Times New Roman" w:cs="Times New Roman"/>
          <w:sz w:val="24"/>
          <w:szCs w:val="24"/>
          <w:lang w:eastAsia="en-US"/>
        </w:rPr>
        <w:t xml:space="preserve"> keičiami arba grąžinami su aviakompanijų bilietų pardavimo taisyklėse nustatyta priemoka arba bauda. Ar Perkančiajai organizacijai bus reikalingi bilietai su galimybe keisti arba grąžinti be apribojimų, nurodoma konkretaus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užsakymo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Keitimas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suprantamas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kaip</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užsakyto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lėktuvo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skrydžio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datos,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 xml:space="preserve">laiko ar skrendančio asmens vardo, pavardės pakeitimas, kai lėktuvo bilieto keitimas yra galimas pagal </w:t>
      </w:r>
      <w:proofErr w:type="spellStart"/>
      <w:r w:rsidRPr="009C6CF4">
        <w:rPr>
          <w:rFonts w:ascii="Times New Roman" w:eastAsia="Calibri" w:hAnsi="Times New Roman" w:cs="Times New Roman"/>
          <w:sz w:val="24"/>
          <w:szCs w:val="24"/>
          <w:lang w:eastAsia="en-US"/>
        </w:rPr>
        <w:t>aviavežėjo</w:t>
      </w:r>
      <w:proofErr w:type="spellEnd"/>
      <w:r w:rsidRPr="009C6CF4">
        <w:rPr>
          <w:rFonts w:ascii="Times New Roman" w:eastAsia="Calibri" w:hAnsi="Times New Roman" w:cs="Times New Roman"/>
          <w:sz w:val="24"/>
          <w:szCs w:val="24"/>
          <w:lang w:eastAsia="en-US"/>
        </w:rPr>
        <w:t xml:space="preserve"> nustatytas lėktuvo bilieto keitimo taisykles bet kuriuo metu, tačiau ne vėliau kaip iki registracijos į pirmąjį kelionės skrydį pabaigos.</w:t>
      </w:r>
    </w:p>
    <w:p w14:paraId="23A661A4" w14:textId="77777777"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Jei Perkančioji organizacija keičia skrydžių bilietus, atitinkamai Perkančiosios organizacijos prašymu,</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keičiama</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viešbučių,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kitų</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užsakytų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paslaugų</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rezervacija (datos, vieta ir kt.) be papildomo mokesčio (išskyrus galutinio paslaugos tiekėjo nustatytus rezervacijos</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keitimo mokesčius). Jeigu Perkančioji</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organizacija grąžina skrydžių</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 xml:space="preserve">bilietus, atitinkamai turi būti atšaukta viešbučių, kitų Perkančiosios organizacijos užsakytų paslaugų rezervacija be papildomo mokesčio (išskyrus galutinio paslaugos tiekėjo nustatytus rezervacijos atšaukimo </w:t>
      </w:r>
      <w:r w:rsidRPr="009C6CF4">
        <w:rPr>
          <w:rFonts w:ascii="Times New Roman" w:eastAsia="Calibri" w:hAnsi="Times New Roman" w:cs="Times New Roman"/>
          <w:spacing w:val="-2"/>
          <w:sz w:val="24"/>
          <w:szCs w:val="24"/>
          <w:lang w:eastAsia="en-US"/>
        </w:rPr>
        <w:t>mokesčius)</w:t>
      </w:r>
    </w:p>
    <w:p w14:paraId="40FCA0AD" w14:textId="77777777" w:rsidR="009C6CF4" w:rsidRPr="009C6CF4" w:rsidRDefault="009C6CF4" w:rsidP="009C6CF4">
      <w:pPr>
        <w:widowControl w:val="0"/>
        <w:numPr>
          <w:ilvl w:val="2"/>
          <w:numId w:val="28"/>
        </w:numPr>
        <w:tabs>
          <w:tab w:val="left" w:pos="709"/>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rezervacijos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neturi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teisės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pakeisti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taikomos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 xml:space="preserve">bilieto </w:t>
      </w:r>
      <w:r w:rsidRPr="009C6CF4">
        <w:rPr>
          <w:rFonts w:ascii="Times New Roman" w:eastAsia="Calibri" w:hAnsi="Times New Roman" w:cs="Times New Roman"/>
          <w:spacing w:val="-2"/>
          <w:sz w:val="24"/>
          <w:szCs w:val="24"/>
          <w:lang w:eastAsia="en-US"/>
        </w:rPr>
        <w:t>kainos.</w:t>
      </w:r>
    </w:p>
    <w:p w14:paraId="36ACED5B" w14:textId="77777777" w:rsidR="009C6CF4" w:rsidRPr="009C6CF4" w:rsidRDefault="009C6CF4" w:rsidP="009C6CF4">
      <w:pPr>
        <w:widowControl w:val="0"/>
        <w:numPr>
          <w:ilvl w:val="2"/>
          <w:numId w:val="28"/>
        </w:numPr>
        <w:tabs>
          <w:tab w:val="left" w:pos="851"/>
        </w:tabs>
        <w:autoSpaceDE w:val="0"/>
        <w:autoSpaceDN w:val="0"/>
        <w:spacing w:before="39" w:after="0" w:line="240" w:lineRule="auto"/>
        <w:ind w:right="275" w:hanging="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 poreikiui,</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turi organizuoti keliones,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derinant kelias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transporto rūšis: lėktuvus, autobusus, traukinius ir kitas transporto priemones be papildomo mokesčio už suderinimą.</w:t>
      </w:r>
    </w:p>
    <w:p w14:paraId="231A941A" w14:textId="77777777" w:rsidR="009C6CF4" w:rsidRPr="009C6CF4" w:rsidRDefault="009C6CF4" w:rsidP="009C6CF4">
      <w:pPr>
        <w:widowControl w:val="0"/>
        <w:numPr>
          <w:ilvl w:val="1"/>
          <w:numId w:val="28"/>
        </w:numPr>
        <w:tabs>
          <w:tab w:val="left" w:pos="525"/>
        </w:tabs>
        <w:autoSpaceDE w:val="0"/>
        <w:autoSpaceDN w:val="0"/>
        <w:spacing w:before="242" w:after="0" w:line="281" w:lineRule="exact"/>
        <w:outlineLvl w:val="0"/>
        <w:rPr>
          <w:rFonts w:ascii="Times New Roman" w:eastAsia="Calibri" w:hAnsi="Times New Roman" w:cs="Times New Roman"/>
          <w:b/>
          <w:bCs/>
          <w:sz w:val="24"/>
          <w:szCs w:val="24"/>
          <w:lang w:eastAsia="en-US"/>
        </w:rPr>
      </w:pPr>
      <w:r w:rsidRPr="009C6CF4">
        <w:rPr>
          <w:rFonts w:ascii="Times New Roman" w:eastAsia="Calibri" w:hAnsi="Times New Roman" w:cs="Times New Roman"/>
          <w:b/>
          <w:bCs/>
          <w:sz w:val="24"/>
          <w:szCs w:val="24"/>
          <w:lang w:eastAsia="en-US"/>
        </w:rPr>
        <w:t>Organizuodamas</w:t>
      </w:r>
      <w:r w:rsidRPr="009C6CF4">
        <w:rPr>
          <w:rFonts w:ascii="Times New Roman" w:eastAsia="Calibri" w:hAnsi="Times New Roman" w:cs="Times New Roman"/>
          <w:b/>
          <w:bCs/>
          <w:spacing w:val="-15"/>
          <w:sz w:val="24"/>
          <w:szCs w:val="24"/>
          <w:lang w:eastAsia="en-US"/>
        </w:rPr>
        <w:t xml:space="preserve"> </w:t>
      </w:r>
      <w:r w:rsidRPr="009C6CF4">
        <w:rPr>
          <w:rFonts w:ascii="Times New Roman" w:eastAsia="Calibri" w:hAnsi="Times New Roman" w:cs="Times New Roman"/>
          <w:b/>
          <w:bCs/>
          <w:sz w:val="24"/>
          <w:szCs w:val="24"/>
          <w:lang w:eastAsia="en-US"/>
        </w:rPr>
        <w:t>kelionę</w:t>
      </w:r>
      <w:r w:rsidRPr="009C6CF4">
        <w:rPr>
          <w:rFonts w:ascii="Times New Roman" w:eastAsia="Calibri" w:hAnsi="Times New Roman" w:cs="Times New Roman"/>
          <w:b/>
          <w:bCs/>
          <w:spacing w:val="-11"/>
          <w:sz w:val="24"/>
          <w:szCs w:val="24"/>
          <w:lang w:eastAsia="en-US"/>
        </w:rPr>
        <w:t xml:space="preserve"> </w:t>
      </w:r>
      <w:r w:rsidRPr="009C6CF4">
        <w:rPr>
          <w:rFonts w:ascii="Times New Roman" w:eastAsia="Calibri" w:hAnsi="Times New Roman" w:cs="Times New Roman"/>
          <w:b/>
          <w:bCs/>
          <w:sz w:val="24"/>
          <w:szCs w:val="24"/>
          <w:lang w:eastAsia="en-US"/>
        </w:rPr>
        <w:t>oro</w:t>
      </w:r>
      <w:r w:rsidRPr="009C6CF4">
        <w:rPr>
          <w:rFonts w:ascii="Times New Roman" w:eastAsia="Calibri" w:hAnsi="Times New Roman" w:cs="Times New Roman"/>
          <w:b/>
          <w:bCs/>
          <w:spacing w:val="-14"/>
          <w:sz w:val="24"/>
          <w:szCs w:val="24"/>
          <w:lang w:eastAsia="en-US"/>
        </w:rPr>
        <w:t xml:space="preserve"> </w:t>
      </w:r>
      <w:r w:rsidRPr="009C6CF4">
        <w:rPr>
          <w:rFonts w:ascii="Times New Roman" w:eastAsia="Calibri" w:hAnsi="Times New Roman" w:cs="Times New Roman"/>
          <w:b/>
          <w:bCs/>
          <w:sz w:val="24"/>
          <w:szCs w:val="24"/>
          <w:lang w:eastAsia="en-US"/>
        </w:rPr>
        <w:t>transportu</w:t>
      </w:r>
      <w:r w:rsidRPr="009C6CF4">
        <w:rPr>
          <w:rFonts w:ascii="Times New Roman" w:eastAsia="Calibri" w:hAnsi="Times New Roman" w:cs="Times New Roman"/>
          <w:b/>
          <w:bCs/>
          <w:spacing w:val="-10"/>
          <w:sz w:val="24"/>
          <w:szCs w:val="24"/>
          <w:lang w:eastAsia="en-US"/>
        </w:rPr>
        <w:t xml:space="preserve"> </w:t>
      </w:r>
      <w:r w:rsidRPr="009C6CF4">
        <w:rPr>
          <w:rFonts w:ascii="Times New Roman" w:eastAsia="Calibri" w:hAnsi="Times New Roman" w:cs="Times New Roman"/>
          <w:b/>
          <w:bCs/>
          <w:sz w:val="24"/>
          <w:szCs w:val="24"/>
          <w:lang w:eastAsia="en-US"/>
        </w:rPr>
        <w:t>Tiekėjas</w:t>
      </w:r>
      <w:r w:rsidRPr="009C6CF4">
        <w:rPr>
          <w:rFonts w:ascii="Times New Roman" w:eastAsia="Calibri" w:hAnsi="Times New Roman" w:cs="Times New Roman"/>
          <w:b/>
          <w:bCs/>
          <w:spacing w:val="-10"/>
          <w:sz w:val="24"/>
          <w:szCs w:val="24"/>
          <w:lang w:eastAsia="en-US"/>
        </w:rPr>
        <w:t xml:space="preserve"> </w:t>
      </w:r>
      <w:r w:rsidRPr="009C6CF4">
        <w:rPr>
          <w:rFonts w:ascii="Times New Roman" w:eastAsia="Calibri" w:hAnsi="Times New Roman" w:cs="Times New Roman"/>
          <w:b/>
          <w:bCs/>
          <w:spacing w:val="-2"/>
          <w:sz w:val="24"/>
          <w:szCs w:val="24"/>
          <w:lang w:eastAsia="en-US"/>
        </w:rPr>
        <w:t>turi</w:t>
      </w:r>
      <w:r w:rsidRPr="009C6CF4">
        <w:rPr>
          <w:rFonts w:ascii="Times New Roman" w:eastAsia="Calibri" w:hAnsi="Times New Roman" w:cs="Times New Roman"/>
          <w:bCs/>
          <w:spacing w:val="-2"/>
          <w:sz w:val="24"/>
          <w:szCs w:val="24"/>
          <w:lang w:eastAsia="en-US"/>
        </w:rPr>
        <w:t>:</w:t>
      </w:r>
    </w:p>
    <w:p w14:paraId="4DB06D54" w14:textId="77777777" w:rsidR="009C6CF4" w:rsidRPr="009C6CF4" w:rsidRDefault="009C6CF4" w:rsidP="009C6CF4">
      <w:pPr>
        <w:widowControl w:val="0"/>
        <w:numPr>
          <w:ilvl w:val="2"/>
          <w:numId w:val="28"/>
        </w:numPr>
        <w:tabs>
          <w:tab w:val="left" w:pos="689"/>
        </w:tabs>
        <w:autoSpaceDE w:val="0"/>
        <w:autoSpaceDN w:val="0"/>
        <w:spacing w:after="0" w:line="274"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teikti</w:t>
      </w:r>
      <w:r w:rsidRPr="009C6CF4">
        <w:rPr>
          <w:rFonts w:ascii="Times New Roman" w:eastAsia="Calibri" w:hAnsi="Times New Roman" w:cs="Times New Roman"/>
          <w:spacing w:val="-15"/>
          <w:sz w:val="24"/>
          <w:szCs w:val="24"/>
          <w:lang w:eastAsia="en-US"/>
        </w:rPr>
        <w:t xml:space="preserve"> </w:t>
      </w:r>
      <w:r w:rsidRPr="009C6CF4">
        <w:rPr>
          <w:rFonts w:ascii="Times New Roman" w:eastAsia="Calibri" w:hAnsi="Times New Roman" w:cs="Times New Roman"/>
          <w:sz w:val="24"/>
          <w:szCs w:val="24"/>
          <w:lang w:eastAsia="en-US"/>
        </w:rPr>
        <w:t>pagalbą</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užsakant,</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keičiant,</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grąžinant</w:t>
      </w:r>
      <w:r w:rsidRPr="009C6CF4">
        <w:rPr>
          <w:rFonts w:ascii="Times New Roman" w:eastAsia="Calibri" w:hAnsi="Times New Roman" w:cs="Times New Roman"/>
          <w:spacing w:val="-7"/>
          <w:sz w:val="24"/>
          <w:szCs w:val="24"/>
          <w:lang w:eastAsia="en-US"/>
        </w:rPr>
        <w:t xml:space="preserve"> </w:t>
      </w:r>
      <w:proofErr w:type="spellStart"/>
      <w:r w:rsidRPr="009C6CF4">
        <w:rPr>
          <w:rFonts w:ascii="Times New Roman" w:eastAsia="Calibri" w:hAnsi="Times New Roman" w:cs="Times New Roman"/>
          <w:spacing w:val="-2"/>
          <w:sz w:val="24"/>
          <w:szCs w:val="24"/>
          <w:lang w:eastAsia="en-US"/>
        </w:rPr>
        <w:t>aviabilietus</w:t>
      </w:r>
      <w:proofErr w:type="spellEnd"/>
      <w:r w:rsidRPr="009C6CF4">
        <w:rPr>
          <w:rFonts w:ascii="Times New Roman" w:eastAsia="Calibri" w:hAnsi="Times New Roman" w:cs="Times New Roman"/>
          <w:spacing w:val="-2"/>
          <w:sz w:val="24"/>
          <w:szCs w:val="24"/>
          <w:lang w:eastAsia="en-US"/>
        </w:rPr>
        <w:t>;</w:t>
      </w:r>
    </w:p>
    <w:p w14:paraId="045F1F16" w14:textId="77777777" w:rsidR="009C6CF4" w:rsidRPr="009C6CF4" w:rsidRDefault="009C6CF4" w:rsidP="00BB14FB">
      <w:pPr>
        <w:widowControl w:val="0"/>
        <w:numPr>
          <w:ilvl w:val="2"/>
          <w:numId w:val="29"/>
        </w:numPr>
        <w:tabs>
          <w:tab w:val="left" w:pos="701"/>
          <w:tab w:val="left" w:pos="9781"/>
        </w:tabs>
        <w:autoSpaceDE w:val="0"/>
        <w:autoSpaceDN w:val="0"/>
        <w:spacing w:after="0" w:line="240" w:lineRule="auto"/>
        <w:ind w:right="297"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tarpininkauti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organizuojant</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apgyvendinimą,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teikti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pagalbą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skrydžių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vėlavimo,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atšaukimo, atidėjimo ar atsisakymo vežti atvejais;</w:t>
      </w:r>
    </w:p>
    <w:p w14:paraId="5038543A" w14:textId="77777777" w:rsidR="009C6CF4" w:rsidRPr="009C6CF4" w:rsidRDefault="009C6CF4" w:rsidP="00BB14FB">
      <w:pPr>
        <w:widowControl w:val="0"/>
        <w:numPr>
          <w:ilvl w:val="2"/>
          <w:numId w:val="29"/>
        </w:numPr>
        <w:tabs>
          <w:tab w:val="left" w:pos="698"/>
        </w:tabs>
        <w:autoSpaceDE w:val="0"/>
        <w:autoSpaceDN w:val="0"/>
        <w:spacing w:after="0" w:line="240" w:lineRule="auto"/>
        <w:ind w:right="28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poreikiui,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vykdyti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keliaujančių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asmenų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registraciją</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skrydžius,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galutinio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užsakymo patvirtinimo momentu pateikiant reikalingą informaciją registracijai į skrydį vykdyti;</w:t>
      </w:r>
    </w:p>
    <w:p w14:paraId="1C04089E" w14:textId="77777777" w:rsidR="009C6CF4" w:rsidRPr="009C6CF4" w:rsidRDefault="009C6CF4" w:rsidP="009C6CF4">
      <w:pPr>
        <w:widowControl w:val="0"/>
        <w:numPr>
          <w:ilvl w:val="2"/>
          <w:numId w:val="29"/>
        </w:numPr>
        <w:tabs>
          <w:tab w:val="left" w:pos="689"/>
        </w:tabs>
        <w:autoSpaceDE w:val="0"/>
        <w:autoSpaceDN w:val="0"/>
        <w:spacing w:after="0" w:line="246"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užsakyti</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bagažo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gabenimo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paslaugą</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(jei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yra</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pacing w:val="-2"/>
          <w:sz w:val="24"/>
          <w:szCs w:val="24"/>
          <w:lang w:eastAsia="en-US"/>
        </w:rPr>
        <w:t>poreikis);</w:t>
      </w:r>
    </w:p>
    <w:p w14:paraId="61CB5D2E" w14:textId="77777777" w:rsidR="009C6CF4" w:rsidRPr="009C6CF4" w:rsidRDefault="009C6CF4" w:rsidP="009C6CF4">
      <w:pPr>
        <w:widowControl w:val="0"/>
        <w:numPr>
          <w:ilvl w:val="2"/>
          <w:numId w:val="29"/>
        </w:numPr>
        <w:tabs>
          <w:tab w:val="left" w:pos="689"/>
        </w:tabs>
        <w:autoSpaceDE w:val="0"/>
        <w:autoSpaceDN w:val="0"/>
        <w:spacing w:after="0" w:line="265" w:lineRule="exact"/>
        <w:ind w:left="689" w:hanging="546"/>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nurodyti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taikomą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užsakyto</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bilieto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pirkimo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pardavimo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(išrašymo)</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pacing w:val="-2"/>
          <w:sz w:val="24"/>
          <w:szCs w:val="24"/>
          <w:lang w:eastAsia="en-US"/>
        </w:rPr>
        <w:t>terminą;</w:t>
      </w:r>
    </w:p>
    <w:p w14:paraId="51C28800" w14:textId="1196FFEF" w:rsidR="009C6CF4" w:rsidRPr="009C6CF4" w:rsidRDefault="009C6CF4" w:rsidP="00BB14FB">
      <w:pPr>
        <w:widowControl w:val="0"/>
        <w:numPr>
          <w:ilvl w:val="2"/>
          <w:numId w:val="29"/>
        </w:numPr>
        <w:tabs>
          <w:tab w:val="left" w:pos="717"/>
        </w:tabs>
        <w:autoSpaceDE w:val="0"/>
        <w:autoSpaceDN w:val="0"/>
        <w:spacing w:after="0" w:line="240" w:lineRule="auto"/>
        <w:ind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atstovauti</w:t>
      </w:r>
      <w:r w:rsidRPr="009C6CF4">
        <w:rPr>
          <w:rFonts w:ascii="Times New Roman" w:eastAsia="Calibri" w:hAnsi="Times New Roman" w:cs="Times New Roman"/>
          <w:spacing w:val="-3"/>
          <w:sz w:val="24"/>
          <w:szCs w:val="24"/>
          <w:lang w:eastAsia="en-US"/>
        </w:rPr>
        <w:t xml:space="preserve">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erkančiosios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interesus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bendrauti</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su</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aviakompanija</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dingusio</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ar sugadinto bagažo, siekiant susigrąžinant dingusį bagažą ar gaunant kompensaciją;</w:t>
      </w:r>
    </w:p>
    <w:p w14:paraId="118F2902" w14:textId="77777777" w:rsidR="00D979E2" w:rsidRDefault="009C6CF4" w:rsidP="00D979E2">
      <w:pPr>
        <w:widowControl w:val="0"/>
        <w:numPr>
          <w:ilvl w:val="2"/>
          <w:numId w:val="29"/>
        </w:numPr>
        <w:tabs>
          <w:tab w:val="left" w:pos="717"/>
        </w:tabs>
        <w:autoSpaceDE w:val="0"/>
        <w:autoSpaceDN w:val="0"/>
        <w:spacing w:after="0" w:line="240" w:lineRule="auto"/>
        <w:ind w:right="13" w:firstLine="0"/>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Siūlomi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skrydžiai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privalo</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saugūs,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atitinkantys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civilinės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aviacijos</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keleivių</w:t>
      </w:r>
      <w:r w:rsidRPr="009C6CF4">
        <w:rPr>
          <w:rFonts w:ascii="Times New Roman" w:eastAsia="Calibri" w:hAnsi="Times New Roman" w:cs="Times New Roman"/>
          <w:spacing w:val="80"/>
          <w:sz w:val="24"/>
          <w:szCs w:val="24"/>
          <w:lang w:eastAsia="en-US"/>
        </w:rPr>
        <w:t xml:space="preserve"> </w:t>
      </w:r>
      <w:r w:rsidRPr="009C6CF4">
        <w:rPr>
          <w:rFonts w:ascii="Times New Roman" w:eastAsia="Calibri" w:hAnsi="Times New Roman" w:cs="Times New Roman"/>
          <w:sz w:val="24"/>
          <w:szCs w:val="24"/>
          <w:lang w:eastAsia="en-US"/>
        </w:rPr>
        <w:t xml:space="preserve">draudimo </w:t>
      </w:r>
      <w:r w:rsidRPr="009C6CF4">
        <w:rPr>
          <w:rFonts w:ascii="Times New Roman" w:eastAsia="Calibri" w:hAnsi="Times New Roman" w:cs="Times New Roman"/>
          <w:spacing w:val="-2"/>
          <w:sz w:val="24"/>
          <w:szCs w:val="24"/>
          <w:lang w:eastAsia="en-US"/>
        </w:rPr>
        <w:t>standartus;</w:t>
      </w:r>
    </w:p>
    <w:p w14:paraId="51E0EA92" w14:textId="66165559" w:rsidR="00D979E2" w:rsidRPr="00D979E2" w:rsidRDefault="00D979E2" w:rsidP="00D979E2">
      <w:pPr>
        <w:widowControl w:val="0"/>
        <w:numPr>
          <w:ilvl w:val="2"/>
          <w:numId w:val="29"/>
        </w:numPr>
        <w:tabs>
          <w:tab w:val="left" w:pos="717"/>
        </w:tabs>
        <w:autoSpaceDE w:val="0"/>
        <w:autoSpaceDN w:val="0"/>
        <w:spacing w:after="0" w:line="240" w:lineRule="auto"/>
        <w:ind w:right="13" w:firstLine="0"/>
        <w:rPr>
          <w:rFonts w:ascii="Times New Roman" w:eastAsia="Calibri" w:hAnsi="Times New Roman" w:cs="Times New Roman"/>
          <w:sz w:val="24"/>
          <w:szCs w:val="24"/>
          <w:lang w:eastAsia="en-US"/>
        </w:rPr>
        <w:sectPr w:rsidR="00D979E2" w:rsidRPr="00D979E2" w:rsidSect="009C6CF4">
          <w:pgSz w:w="11920" w:h="16850"/>
          <w:pgMar w:top="1260" w:right="283" w:bottom="1040" w:left="1559" w:header="0" w:footer="844" w:gutter="0"/>
          <w:cols w:space="1296"/>
        </w:sectPr>
      </w:pPr>
      <w:r w:rsidRPr="00D979E2">
        <w:rPr>
          <w:rFonts w:ascii="Times New Roman" w:eastAsia="Calibri" w:hAnsi="Times New Roman" w:cs="Times New Roman"/>
          <w:sz w:val="24"/>
          <w:szCs w:val="24"/>
          <w:lang w:eastAsia="en-US"/>
        </w:rPr>
        <w:t xml:space="preserve">jei netiesioginis skrydis vykdomas skirtingais </w:t>
      </w:r>
      <w:proofErr w:type="spellStart"/>
      <w:r w:rsidRPr="00D979E2">
        <w:rPr>
          <w:rFonts w:ascii="Times New Roman" w:eastAsia="Calibri" w:hAnsi="Times New Roman" w:cs="Times New Roman"/>
          <w:sz w:val="24"/>
          <w:szCs w:val="24"/>
          <w:lang w:eastAsia="en-US"/>
        </w:rPr>
        <w:t>aviavežėjais</w:t>
      </w:r>
      <w:proofErr w:type="spellEnd"/>
      <w:r w:rsidRPr="00D979E2">
        <w:rPr>
          <w:rFonts w:ascii="Times New Roman" w:eastAsia="Calibri" w:hAnsi="Times New Roman" w:cs="Times New Roman"/>
          <w:sz w:val="24"/>
          <w:szCs w:val="24"/>
          <w:lang w:eastAsia="en-US"/>
        </w:rPr>
        <w:t xml:space="preserve"> ir ne dėl skrendančiojo kaltės pavėluojama į kitą užsakytą reisą, Tiekėjas privalo rasti pagal kainą ir skrydžio laiką priimtiniausią variantą Perkančiosios organizacijos keleiviui nuskraidinti iki galutinės maršruto vietos, užtikrinti visų dėl Tiekėjo kaltės atsiradus</w:t>
      </w:r>
      <w:r w:rsidRPr="00D979E2">
        <w:rPr>
          <w:rFonts w:ascii="Times New Roman" w:eastAsia="Calibri" w:hAnsi="Times New Roman" w:cs="Times New Roman"/>
          <w:sz w:val="24"/>
          <w:szCs w:val="24"/>
        </w:rPr>
        <w:t>ių</w:t>
      </w:r>
      <w:r w:rsidRPr="00D979E2">
        <w:rPr>
          <w:rFonts w:ascii="Times New Roman" w:eastAsia="Calibri" w:hAnsi="Times New Roman" w:cs="Times New Roman"/>
          <w:sz w:val="24"/>
          <w:szCs w:val="24"/>
          <w:lang w:eastAsia="en-US"/>
        </w:rPr>
        <w:t xml:space="preserve"> nenumaty</w:t>
      </w:r>
      <w:r w:rsidRPr="00D979E2">
        <w:rPr>
          <w:rFonts w:ascii="Times New Roman" w:eastAsia="Calibri" w:hAnsi="Times New Roman" w:cs="Times New Roman"/>
          <w:sz w:val="24"/>
          <w:szCs w:val="24"/>
        </w:rPr>
        <w:t>tų</w:t>
      </w:r>
      <w:r w:rsidRPr="00D979E2">
        <w:rPr>
          <w:rFonts w:ascii="Times New Roman" w:eastAsia="Calibri" w:hAnsi="Times New Roman" w:cs="Times New Roman"/>
          <w:sz w:val="24"/>
          <w:szCs w:val="24"/>
          <w:lang w:eastAsia="en-US"/>
        </w:rPr>
        <w:t xml:space="preserve"> padidėjusių kelionės išlaidų (nakvynės, maitinimo</w:t>
      </w:r>
      <w:r w:rsidRPr="00D979E2">
        <w:rPr>
          <w:rFonts w:ascii="Times New Roman" w:eastAsia="Calibri" w:hAnsi="Times New Roman" w:cs="Times New Roman"/>
          <w:sz w:val="24"/>
          <w:szCs w:val="24"/>
        </w:rPr>
        <w:t xml:space="preserve"> </w:t>
      </w:r>
      <w:r w:rsidRPr="00D979E2">
        <w:rPr>
          <w:rFonts w:ascii="Times New Roman" w:eastAsia="Calibri" w:hAnsi="Times New Roman" w:cs="Times New Roman"/>
          <w:sz w:val="24"/>
          <w:szCs w:val="24"/>
          <w:lang w:eastAsia="en-US"/>
        </w:rPr>
        <w:t>tarpiniame</w:t>
      </w:r>
      <w:r w:rsidRPr="00D979E2">
        <w:rPr>
          <w:rFonts w:ascii="Times New Roman" w:eastAsia="Calibri" w:hAnsi="Times New Roman" w:cs="Times New Roman"/>
          <w:spacing w:val="-7"/>
          <w:sz w:val="24"/>
          <w:szCs w:val="24"/>
          <w:lang w:eastAsia="en-US"/>
        </w:rPr>
        <w:t xml:space="preserve"> </w:t>
      </w:r>
      <w:r w:rsidRPr="00D979E2">
        <w:rPr>
          <w:rFonts w:ascii="Times New Roman" w:eastAsia="Calibri" w:hAnsi="Times New Roman" w:cs="Times New Roman"/>
          <w:sz w:val="24"/>
          <w:szCs w:val="24"/>
          <w:lang w:eastAsia="en-US"/>
        </w:rPr>
        <w:t>oro</w:t>
      </w:r>
      <w:r w:rsidRPr="00D979E2">
        <w:rPr>
          <w:rFonts w:ascii="Times New Roman" w:eastAsia="Calibri" w:hAnsi="Times New Roman" w:cs="Times New Roman"/>
          <w:spacing w:val="-5"/>
          <w:sz w:val="24"/>
          <w:szCs w:val="24"/>
          <w:lang w:eastAsia="en-US"/>
        </w:rPr>
        <w:t xml:space="preserve"> </w:t>
      </w:r>
      <w:r w:rsidRPr="00D979E2">
        <w:rPr>
          <w:rFonts w:ascii="Times New Roman" w:eastAsia="Calibri" w:hAnsi="Times New Roman" w:cs="Times New Roman"/>
          <w:sz w:val="24"/>
          <w:szCs w:val="24"/>
          <w:lang w:eastAsia="en-US"/>
        </w:rPr>
        <w:t>uoste</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(mieste),</w:t>
      </w:r>
      <w:r w:rsidRPr="00D979E2">
        <w:rPr>
          <w:rFonts w:ascii="Times New Roman" w:eastAsia="Calibri" w:hAnsi="Times New Roman" w:cs="Times New Roman"/>
          <w:spacing w:val="-3"/>
          <w:sz w:val="24"/>
          <w:szCs w:val="24"/>
          <w:lang w:eastAsia="en-US"/>
        </w:rPr>
        <w:t xml:space="preserve"> </w:t>
      </w:r>
      <w:r w:rsidRPr="00D979E2">
        <w:rPr>
          <w:rFonts w:ascii="Times New Roman" w:eastAsia="Calibri" w:hAnsi="Times New Roman" w:cs="Times New Roman"/>
          <w:sz w:val="24"/>
          <w:szCs w:val="24"/>
          <w:lang w:eastAsia="en-US"/>
        </w:rPr>
        <w:t>viešojo</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transporto</w:t>
      </w:r>
      <w:r w:rsidRPr="00D979E2">
        <w:rPr>
          <w:rFonts w:ascii="Times New Roman" w:eastAsia="Calibri" w:hAnsi="Times New Roman" w:cs="Times New Roman"/>
          <w:spacing w:val="-4"/>
          <w:sz w:val="24"/>
          <w:szCs w:val="24"/>
          <w:lang w:eastAsia="en-US"/>
        </w:rPr>
        <w:t xml:space="preserve"> </w:t>
      </w:r>
      <w:r w:rsidRPr="00D979E2">
        <w:rPr>
          <w:rFonts w:ascii="Times New Roman" w:eastAsia="Calibri" w:hAnsi="Times New Roman" w:cs="Times New Roman"/>
          <w:sz w:val="24"/>
          <w:szCs w:val="24"/>
          <w:lang w:eastAsia="en-US"/>
        </w:rPr>
        <w:t>ar</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taksi</w:t>
      </w:r>
      <w:r w:rsidRPr="00D979E2">
        <w:rPr>
          <w:rFonts w:ascii="Times New Roman" w:eastAsia="Calibri" w:hAnsi="Times New Roman" w:cs="Times New Roman"/>
          <w:spacing w:val="-5"/>
          <w:sz w:val="24"/>
          <w:szCs w:val="24"/>
          <w:lang w:eastAsia="en-US"/>
        </w:rPr>
        <w:t xml:space="preserve"> </w:t>
      </w:r>
      <w:r w:rsidRPr="00D979E2">
        <w:rPr>
          <w:rFonts w:ascii="Times New Roman" w:eastAsia="Calibri" w:hAnsi="Times New Roman" w:cs="Times New Roman"/>
          <w:sz w:val="24"/>
          <w:szCs w:val="24"/>
          <w:lang w:eastAsia="en-US"/>
        </w:rPr>
        <w:t>paslaugų</w:t>
      </w:r>
      <w:r w:rsidRPr="00D979E2">
        <w:rPr>
          <w:rFonts w:ascii="Times New Roman" w:eastAsia="Calibri" w:hAnsi="Times New Roman" w:cs="Times New Roman"/>
          <w:spacing w:val="-2"/>
          <w:sz w:val="24"/>
          <w:szCs w:val="24"/>
          <w:lang w:eastAsia="en-US"/>
        </w:rPr>
        <w:t xml:space="preserve"> </w:t>
      </w:r>
      <w:r w:rsidRPr="00D979E2">
        <w:rPr>
          <w:rFonts w:ascii="Times New Roman" w:eastAsia="Calibri" w:hAnsi="Times New Roman" w:cs="Times New Roman"/>
          <w:sz w:val="24"/>
          <w:szCs w:val="24"/>
          <w:lang w:eastAsia="en-US"/>
        </w:rPr>
        <w:t>it</w:t>
      </w:r>
      <w:r w:rsidRPr="00D979E2">
        <w:rPr>
          <w:rFonts w:ascii="Times New Roman" w:eastAsia="Calibri" w:hAnsi="Times New Roman" w:cs="Times New Roman"/>
          <w:spacing w:val="-4"/>
          <w:sz w:val="24"/>
          <w:szCs w:val="24"/>
          <w:lang w:eastAsia="en-US"/>
        </w:rPr>
        <w:t xml:space="preserve"> </w:t>
      </w:r>
      <w:r w:rsidRPr="00D979E2">
        <w:rPr>
          <w:rFonts w:ascii="Times New Roman" w:eastAsia="Calibri" w:hAnsi="Times New Roman" w:cs="Times New Roman"/>
          <w:sz w:val="24"/>
          <w:szCs w:val="24"/>
          <w:lang w:eastAsia="en-US"/>
        </w:rPr>
        <w:t>kt.)</w:t>
      </w:r>
      <w:r w:rsidRPr="00D979E2">
        <w:rPr>
          <w:rFonts w:ascii="Times New Roman" w:eastAsia="Calibri" w:hAnsi="Times New Roman" w:cs="Times New Roman"/>
          <w:spacing w:val="-4"/>
          <w:sz w:val="24"/>
          <w:szCs w:val="24"/>
          <w:lang w:eastAsia="en-US"/>
        </w:rPr>
        <w:t xml:space="preserve"> </w:t>
      </w:r>
      <w:r w:rsidRPr="00D979E2">
        <w:rPr>
          <w:rFonts w:ascii="Times New Roman" w:eastAsia="Calibri" w:hAnsi="Times New Roman" w:cs="Times New Roman"/>
          <w:spacing w:val="-2"/>
          <w:sz w:val="24"/>
          <w:szCs w:val="24"/>
          <w:lang w:eastAsia="en-US"/>
        </w:rPr>
        <w:t>atlyginimą</w:t>
      </w:r>
      <w:r w:rsidRPr="00D979E2">
        <w:rPr>
          <w:rFonts w:ascii="Times New Roman" w:eastAsia="Calibri" w:hAnsi="Times New Roman" w:cs="Times New Roman"/>
          <w:spacing w:val="-2"/>
          <w:sz w:val="24"/>
          <w:szCs w:val="24"/>
        </w:rPr>
        <w:t xml:space="preserve"> taip, kaip nustato 2004 m. vasario 11 d. Europos Parlamento ir Tarybos reglamentas (EB) Nr. 261/2004</w:t>
      </w:r>
      <w:r>
        <w:rPr>
          <w:rFonts w:ascii="Times New Roman" w:eastAsia="Calibri" w:hAnsi="Times New Roman" w:cs="Times New Roman"/>
          <w:spacing w:val="-2"/>
          <w:sz w:val="24"/>
          <w:szCs w:val="24"/>
        </w:rPr>
        <w:t>;</w:t>
      </w:r>
    </w:p>
    <w:p w14:paraId="3C93C007" w14:textId="6A4D3D1F" w:rsidR="009C6CF4" w:rsidRPr="009C6CF4" w:rsidRDefault="009C6CF4" w:rsidP="00D979E2">
      <w:pPr>
        <w:widowControl w:val="0"/>
        <w:autoSpaceDE w:val="0"/>
        <w:autoSpaceDN w:val="0"/>
        <w:spacing w:before="39" w:after="0" w:line="240" w:lineRule="auto"/>
        <w:jc w:val="both"/>
        <w:rPr>
          <w:rFonts w:ascii="Times New Roman" w:eastAsia="Calibri" w:hAnsi="Times New Roman" w:cs="Times New Roman"/>
          <w:sz w:val="24"/>
          <w:szCs w:val="24"/>
          <w:lang w:eastAsia="en-US"/>
        </w:rPr>
      </w:pPr>
    </w:p>
    <w:p w14:paraId="0B3A8FFB" w14:textId="67F2A288" w:rsidR="009C6CF4" w:rsidRPr="009C6CF4" w:rsidRDefault="009C6CF4" w:rsidP="009C6CF4">
      <w:pPr>
        <w:widowControl w:val="0"/>
        <w:numPr>
          <w:ilvl w:val="2"/>
          <w:numId w:val="29"/>
        </w:numPr>
        <w:tabs>
          <w:tab w:val="left" w:pos="143"/>
          <w:tab w:val="left" w:pos="843"/>
        </w:tabs>
        <w:autoSpaceDE w:val="0"/>
        <w:autoSpaceDN w:val="0"/>
        <w:spacing w:after="0" w:line="240" w:lineRule="auto"/>
        <w:ind w:right="274" w:hanging="3"/>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esant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 xml:space="preserve">erkančiosios organizacijos pageidavimui, teikti internetinius pasiūlymus. Tiekėjas pateikia internetinę bilieto kainą, o </w:t>
      </w:r>
      <w:r w:rsidR="00BB14FB">
        <w:rPr>
          <w:rFonts w:ascii="Times New Roman" w:eastAsia="Calibri" w:hAnsi="Times New Roman" w:cs="Times New Roman"/>
          <w:sz w:val="24"/>
          <w:szCs w:val="24"/>
          <w:lang w:eastAsia="en-US"/>
        </w:rPr>
        <w:t>P</w:t>
      </w:r>
      <w:r w:rsidRPr="009C6CF4">
        <w:rPr>
          <w:rFonts w:ascii="Times New Roman" w:eastAsia="Calibri" w:hAnsi="Times New Roman" w:cs="Times New Roman"/>
          <w:sz w:val="24"/>
          <w:szCs w:val="24"/>
          <w:lang w:eastAsia="en-US"/>
        </w:rPr>
        <w:t>erkančioji organizacija privalo ją patvirtinti ne vėliau kaip tą pačią darbo dieną. Gavęs patvirtinimą, Tiekėjas patikrina bilieto kainos galiojimą ir nuperka bilietą.</w:t>
      </w:r>
    </w:p>
    <w:p w14:paraId="60B255F1" w14:textId="1E503D01" w:rsidR="009C6CF4" w:rsidRPr="009C6CF4" w:rsidRDefault="009C6CF4" w:rsidP="009C6CF4">
      <w:pPr>
        <w:widowControl w:val="0"/>
        <w:numPr>
          <w:ilvl w:val="2"/>
          <w:numId w:val="29"/>
        </w:numPr>
        <w:tabs>
          <w:tab w:val="left" w:pos="851"/>
        </w:tabs>
        <w:autoSpaceDE w:val="0"/>
        <w:autoSpaceDN w:val="0"/>
        <w:spacing w:after="0" w:line="240" w:lineRule="auto"/>
        <w:ind w:right="270"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pacing w:val="-2"/>
          <w:sz w:val="24"/>
          <w:szCs w:val="24"/>
          <w:lang w:eastAsia="en-US"/>
        </w:rPr>
        <w:t>Vykdydamas užsakymą</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dėl</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lėktuvo bilietų,</w:t>
      </w:r>
      <w:r w:rsidRPr="009C6CF4">
        <w:rPr>
          <w:rFonts w:ascii="Times New Roman" w:eastAsia="Calibri" w:hAnsi="Times New Roman" w:cs="Times New Roman"/>
          <w:spacing w:val="-3"/>
          <w:sz w:val="24"/>
          <w:szCs w:val="24"/>
          <w:lang w:eastAsia="en-US"/>
        </w:rPr>
        <w:t xml:space="preserve"> </w:t>
      </w:r>
      <w:r w:rsidR="00BB14FB">
        <w:rPr>
          <w:rFonts w:ascii="Times New Roman" w:eastAsia="Calibri" w:hAnsi="Times New Roman" w:cs="Times New Roman"/>
          <w:spacing w:val="-2"/>
          <w:sz w:val="24"/>
          <w:szCs w:val="24"/>
          <w:lang w:eastAsia="en-US"/>
        </w:rPr>
        <w:t>T</w:t>
      </w:r>
      <w:r w:rsidRPr="009C6CF4">
        <w:rPr>
          <w:rFonts w:ascii="Times New Roman" w:eastAsia="Calibri" w:hAnsi="Times New Roman" w:cs="Times New Roman"/>
          <w:spacing w:val="-2"/>
          <w:sz w:val="24"/>
          <w:szCs w:val="24"/>
          <w:lang w:eastAsia="en-US"/>
        </w:rPr>
        <w:t>i</w:t>
      </w:r>
      <w:r w:rsidR="00BB14FB">
        <w:rPr>
          <w:rFonts w:ascii="Times New Roman" w:eastAsia="Calibri" w:hAnsi="Times New Roman" w:cs="Times New Roman"/>
          <w:spacing w:val="-2"/>
          <w:sz w:val="24"/>
          <w:szCs w:val="24"/>
          <w:lang w:eastAsia="en-US"/>
        </w:rPr>
        <w:t>e</w:t>
      </w:r>
      <w:r w:rsidRPr="009C6CF4">
        <w:rPr>
          <w:rFonts w:ascii="Times New Roman" w:eastAsia="Calibri" w:hAnsi="Times New Roman" w:cs="Times New Roman"/>
          <w:spacing w:val="-2"/>
          <w:sz w:val="24"/>
          <w:szCs w:val="24"/>
          <w:lang w:eastAsia="en-US"/>
        </w:rPr>
        <w:t>kėjas turi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pateikti lėktuvo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pacing w:val="-2"/>
          <w:sz w:val="24"/>
          <w:szCs w:val="24"/>
          <w:lang w:eastAsia="en-US"/>
        </w:rPr>
        <w:t xml:space="preserve">bilieto kainą, </w:t>
      </w:r>
      <w:r w:rsidRPr="009C6CF4">
        <w:rPr>
          <w:rFonts w:ascii="Times New Roman" w:eastAsia="Calibri" w:hAnsi="Times New Roman" w:cs="Times New Roman"/>
          <w:sz w:val="24"/>
          <w:szCs w:val="24"/>
          <w:lang w:eastAsia="en-US"/>
        </w:rPr>
        <w:t>į kurią turi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būti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įskaityta</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avialinijų</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kaina</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(tarifas),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visi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privalomi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mokesčiai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(tokie</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kaip</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uosto,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kuro, saugos,</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bagažo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kt.</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privalomi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mokesčiai),</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išskyrus</w:t>
      </w:r>
      <w:r w:rsidRPr="009C6CF4">
        <w:rPr>
          <w:rFonts w:ascii="Times New Roman" w:eastAsia="Calibri" w:hAnsi="Times New Roman" w:cs="Times New Roman"/>
          <w:spacing w:val="-13"/>
          <w:sz w:val="24"/>
          <w:szCs w:val="24"/>
          <w:lang w:eastAsia="en-US"/>
        </w:rPr>
        <w:t xml:space="preserve"> </w:t>
      </w:r>
      <w:r w:rsidR="00BB14FB">
        <w:rPr>
          <w:rFonts w:ascii="Times New Roman" w:eastAsia="Calibri" w:hAnsi="Times New Roman" w:cs="Times New Roman"/>
          <w:sz w:val="24"/>
          <w:szCs w:val="24"/>
          <w:lang w:eastAsia="en-US"/>
        </w:rPr>
        <w:t>Tie</w:t>
      </w:r>
      <w:r w:rsidRPr="009C6CF4">
        <w:rPr>
          <w:rFonts w:ascii="Times New Roman" w:eastAsia="Calibri" w:hAnsi="Times New Roman" w:cs="Times New Roman"/>
          <w:sz w:val="24"/>
          <w:szCs w:val="24"/>
          <w:lang w:eastAsia="en-US"/>
        </w:rPr>
        <w:t>kėjo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taikomą</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aptarnavimo</w:t>
      </w:r>
      <w:r w:rsidRPr="009C6CF4">
        <w:rPr>
          <w:rFonts w:ascii="Times New Roman" w:eastAsia="Calibri" w:hAnsi="Times New Roman" w:cs="Times New Roman"/>
          <w:spacing w:val="-14"/>
          <w:sz w:val="24"/>
          <w:szCs w:val="24"/>
          <w:lang w:eastAsia="en-US"/>
        </w:rPr>
        <w:t xml:space="preserve"> </w:t>
      </w:r>
      <w:r w:rsidRPr="009C6CF4">
        <w:rPr>
          <w:rFonts w:ascii="Times New Roman" w:eastAsia="Calibri" w:hAnsi="Times New Roman" w:cs="Times New Roman"/>
          <w:sz w:val="24"/>
          <w:szCs w:val="24"/>
          <w:lang w:eastAsia="en-US"/>
        </w:rPr>
        <w:t>mokestį</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už kelionių oro transportu organizavimo paslaugas, kuris turi būti nurodomas atskirai nuo lėktuvo bilietų kainos. Lėktuvo bilieto kaina pateikiama eurais ir turi būti išreikšta šimtųjų dalių tikslumu, apvalinant matematiškai.</w:t>
      </w:r>
    </w:p>
    <w:p w14:paraId="3497DC83" w14:textId="77777777" w:rsidR="009C6CF4" w:rsidRPr="009C6CF4" w:rsidRDefault="009C6CF4" w:rsidP="009C6CF4">
      <w:pPr>
        <w:widowControl w:val="0"/>
        <w:numPr>
          <w:ilvl w:val="2"/>
          <w:numId w:val="29"/>
        </w:numPr>
        <w:tabs>
          <w:tab w:val="left" w:pos="851"/>
        </w:tabs>
        <w:autoSpaceDE w:val="0"/>
        <w:autoSpaceDN w:val="0"/>
        <w:spacing w:after="0" w:line="266" w:lineRule="exact"/>
        <w:ind w:left="851" w:hanging="708"/>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spręsti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visas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kitas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kelionės</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atsiradusias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problemas.</w:t>
      </w:r>
    </w:p>
    <w:p w14:paraId="40F35EE3" w14:textId="77777777" w:rsidR="009C6CF4" w:rsidRPr="009C6CF4" w:rsidRDefault="009C6CF4" w:rsidP="009C6CF4">
      <w:pPr>
        <w:widowControl w:val="0"/>
        <w:numPr>
          <w:ilvl w:val="1"/>
          <w:numId w:val="28"/>
        </w:numPr>
        <w:tabs>
          <w:tab w:val="left" w:pos="567"/>
        </w:tabs>
        <w:autoSpaceDE w:val="0"/>
        <w:autoSpaceDN w:val="0"/>
        <w:spacing w:before="269" w:after="0" w:line="230" w:lineRule="auto"/>
        <w:ind w:left="143" w:right="284" w:firstLine="0"/>
        <w:jc w:val="both"/>
        <w:outlineLvl w:val="0"/>
        <w:rPr>
          <w:rFonts w:ascii="Times New Roman" w:eastAsia="Calibri" w:hAnsi="Times New Roman" w:cs="Times New Roman"/>
          <w:bCs/>
          <w:sz w:val="24"/>
          <w:szCs w:val="24"/>
          <w:lang w:eastAsia="en-US"/>
        </w:rPr>
      </w:pPr>
      <w:r w:rsidRPr="009C6CF4">
        <w:rPr>
          <w:rFonts w:ascii="Times New Roman" w:eastAsia="Calibri" w:hAnsi="Times New Roman" w:cs="Times New Roman"/>
          <w:b/>
          <w:bCs/>
          <w:sz w:val="24"/>
          <w:szCs w:val="24"/>
          <w:lang w:eastAsia="en-US"/>
        </w:rPr>
        <w:t>Tiekėjas teikia autobusų, traukinių ir vandens transporto bilietų rezervacijos ir jų pardavimo (jei įmanoma) paslaugas</w:t>
      </w:r>
      <w:r w:rsidRPr="009C6CF4">
        <w:rPr>
          <w:rFonts w:ascii="Times New Roman" w:eastAsia="Calibri" w:hAnsi="Times New Roman" w:cs="Times New Roman"/>
          <w:bCs/>
          <w:sz w:val="24"/>
          <w:szCs w:val="24"/>
          <w:lang w:eastAsia="en-US"/>
        </w:rPr>
        <w:t>:</w:t>
      </w:r>
    </w:p>
    <w:p w14:paraId="538C0760" w14:textId="656434C6" w:rsidR="009C6CF4" w:rsidRPr="009C6CF4" w:rsidRDefault="009C6CF4" w:rsidP="009C6CF4">
      <w:pPr>
        <w:widowControl w:val="0"/>
        <w:numPr>
          <w:ilvl w:val="2"/>
          <w:numId w:val="28"/>
        </w:numPr>
        <w:tabs>
          <w:tab w:val="left" w:pos="703"/>
        </w:tabs>
        <w:autoSpaceDE w:val="0"/>
        <w:autoSpaceDN w:val="0"/>
        <w:spacing w:before="3" w:after="0" w:line="240" w:lineRule="auto"/>
        <w:ind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Perkančiajai organizacijai turi būti leidžiama keisti arba grąžinti bilietus be apribojimų, jei tai leidžia vežėjų nustatytos bilietų pardavimo taisyklės arba </w:t>
      </w:r>
      <w:r w:rsidR="00BB14FB">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iekėjas gali teikti pagerintų savybių bilietus. Jei šios taisyklės to daryti neleidžia, bilietai keičiami arba grąžinami su atitinkamų vežėjų bilietų pardavimo taisyklėse nustatyta priemoka arba bauda.</w:t>
      </w:r>
    </w:p>
    <w:p w14:paraId="3E03D0B5" w14:textId="77777777" w:rsidR="009C6CF4" w:rsidRPr="009C6CF4" w:rsidRDefault="009C6CF4" w:rsidP="009C6CF4">
      <w:pPr>
        <w:widowControl w:val="0"/>
        <w:numPr>
          <w:ilvl w:val="2"/>
          <w:numId w:val="28"/>
        </w:numPr>
        <w:tabs>
          <w:tab w:val="left" w:pos="689"/>
        </w:tabs>
        <w:autoSpaceDE w:val="0"/>
        <w:autoSpaceDN w:val="0"/>
        <w:spacing w:after="0" w:line="259" w:lineRule="exact"/>
        <w:ind w:left="689" w:hanging="546"/>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Perkančiajai</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organizacijai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teikiant</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užsakymą,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pacing w:val="-2"/>
          <w:sz w:val="24"/>
          <w:szCs w:val="24"/>
          <w:lang w:eastAsia="en-US"/>
        </w:rPr>
        <w:t>turi:</w:t>
      </w:r>
    </w:p>
    <w:p w14:paraId="336A79A2" w14:textId="77777777" w:rsidR="009C6CF4" w:rsidRPr="009C6CF4" w:rsidRDefault="009C6CF4" w:rsidP="009C6CF4">
      <w:pPr>
        <w:widowControl w:val="0"/>
        <w:numPr>
          <w:ilvl w:val="3"/>
          <w:numId w:val="28"/>
        </w:numPr>
        <w:tabs>
          <w:tab w:val="left" w:pos="869"/>
        </w:tabs>
        <w:autoSpaceDE w:val="0"/>
        <w:autoSpaceDN w:val="0"/>
        <w:spacing w:after="0" w:line="240" w:lineRule="auto"/>
        <w:ind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siūlyti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ne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mažesnės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nei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2</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(antros)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klasės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geležinkelio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transporto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(traukinių)</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bilietų</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kainas</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(jei tokia galimybė yra);</w:t>
      </w:r>
    </w:p>
    <w:p w14:paraId="16C91971" w14:textId="77777777" w:rsidR="009C6CF4" w:rsidRPr="009C6CF4" w:rsidRDefault="009C6CF4" w:rsidP="009C6CF4">
      <w:pPr>
        <w:widowControl w:val="0"/>
        <w:numPr>
          <w:ilvl w:val="3"/>
          <w:numId w:val="28"/>
        </w:numPr>
        <w:tabs>
          <w:tab w:val="left" w:pos="900"/>
        </w:tabs>
        <w:autoSpaceDE w:val="0"/>
        <w:autoSpaceDN w:val="0"/>
        <w:spacing w:after="0" w:line="240" w:lineRule="auto"/>
        <w:ind w:left="140"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kelionių autobusais paslaugas siūlyti ne žemesnius kaip Euro4 (arba jam lygiaverčio) standarto reikalavimus atitinkančiais autobusais. Kai siūloma kelionės maršrutiniais autobusais paslauga, šis reikalavimas netaikomas;</w:t>
      </w:r>
    </w:p>
    <w:p w14:paraId="3BE1B282" w14:textId="77777777" w:rsidR="009C6CF4" w:rsidRPr="009C6CF4" w:rsidRDefault="009C6CF4" w:rsidP="009C6CF4">
      <w:pPr>
        <w:widowControl w:val="0"/>
        <w:numPr>
          <w:ilvl w:val="3"/>
          <w:numId w:val="28"/>
        </w:numPr>
        <w:tabs>
          <w:tab w:val="left" w:pos="989"/>
        </w:tabs>
        <w:autoSpaceDE w:val="0"/>
        <w:autoSpaceDN w:val="0"/>
        <w:spacing w:after="0" w:line="262" w:lineRule="exact"/>
        <w:ind w:left="989" w:hanging="849"/>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organizuoti</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specialųjį</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transportą,</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pritaikytą</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negalią</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turintiems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keleiviams;</w:t>
      </w:r>
    </w:p>
    <w:p w14:paraId="5C89F061" w14:textId="77777777" w:rsidR="009C6CF4" w:rsidRPr="009C6CF4" w:rsidRDefault="009C6CF4" w:rsidP="009C6CF4">
      <w:pPr>
        <w:widowControl w:val="0"/>
        <w:numPr>
          <w:ilvl w:val="3"/>
          <w:numId w:val="28"/>
        </w:numPr>
        <w:tabs>
          <w:tab w:val="left" w:pos="927"/>
        </w:tabs>
        <w:autoSpaceDE w:val="0"/>
        <w:autoSpaceDN w:val="0"/>
        <w:spacing w:after="0" w:line="240" w:lineRule="auto"/>
        <w:ind w:left="140" w:right="274"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Esant</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poreikiui,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privalo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užsakyti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apmokėti</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 xml:space="preserve">transporto priemonių parkavimo vietą prie viešbučio, jei tokia galimybė yra. Jeigu nėra galimybės iš anksto apmokėti transporto priemonės parkavimo, tuomet Tiekėjas privalo tik užsakyti transporto priemonių parkavimo vietą ir informuoti Perkančiąją organizaciją apie būtinybę atsiskaityti atskirai </w:t>
      </w:r>
      <w:r w:rsidRPr="009C6CF4">
        <w:rPr>
          <w:rFonts w:ascii="Times New Roman" w:eastAsia="Calibri" w:hAnsi="Times New Roman" w:cs="Times New Roman"/>
          <w:spacing w:val="-2"/>
          <w:sz w:val="24"/>
          <w:szCs w:val="24"/>
          <w:lang w:eastAsia="en-US"/>
        </w:rPr>
        <w:t>viešbutyje.</w:t>
      </w:r>
    </w:p>
    <w:p w14:paraId="32D79A32" w14:textId="77777777" w:rsidR="009C6CF4" w:rsidRPr="009C6CF4" w:rsidRDefault="009C6CF4" w:rsidP="009C6CF4">
      <w:pPr>
        <w:widowControl w:val="0"/>
        <w:numPr>
          <w:ilvl w:val="1"/>
          <w:numId w:val="28"/>
        </w:numPr>
        <w:tabs>
          <w:tab w:val="left" w:pos="546"/>
        </w:tabs>
        <w:autoSpaceDE w:val="0"/>
        <w:autoSpaceDN w:val="0"/>
        <w:spacing w:before="47" w:after="0" w:line="240" w:lineRule="auto"/>
        <w:ind w:left="143" w:right="272"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b/>
          <w:sz w:val="24"/>
          <w:szCs w:val="24"/>
          <w:lang w:eastAsia="en-US"/>
        </w:rPr>
        <w:t xml:space="preserve">Tiekėjas, teikdamas viešbučių rezervavimo ir apgyvendinimo juose organizavimo paslaugas, turi pateikti ne mažiau kaip 3 perkančiosios organizacijos užsakyme nurodytus reikalavimus, </w:t>
      </w:r>
      <w:r w:rsidRPr="009C6CF4">
        <w:rPr>
          <w:rFonts w:ascii="Times New Roman" w:eastAsia="Calibri" w:hAnsi="Times New Roman" w:cs="Times New Roman"/>
          <w:sz w:val="24"/>
          <w:szCs w:val="24"/>
          <w:lang w:eastAsia="en-US"/>
        </w:rPr>
        <w:t xml:space="preserve">pavyzdžiui, </w:t>
      </w:r>
      <w:r w:rsidRPr="009C6CF4">
        <w:rPr>
          <w:rFonts w:ascii="Times New Roman" w:eastAsia="Calibri" w:hAnsi="Times New Roman" w:cs="Times New Roman"/>
          <w:i/>
          <w:sz w:val="24"/>
          <w:szCs w:val="24"/>
          <w:lang w:eastAsia="en-US"/>
        </w:rPr>
        <w:t xml:space="preserve">nakvynės naktų skaičių, atstumą iki atitinkamos vietos, viešbučio žvaigždučių skaičių ir </w:t>
      </w:r>
      <w:r w:rsidRPr="009C6CF4">
        <w:rPr>
          <w:rFonts w:ascii="Times New Roman" w:eastAsia="Calibri" w:hAnsi="Times New Roman" w:cs="Times New Roman"/>
          <w:i/>
          <w:spacing w:val="-2"/>
          <w:sz w:val="24"/>
          <w:szCs w:val="24"/>
          <w:lang w:eastAsia="en-US"/>
        </w:rPr>
        <w:t>panašiai</w:t>
      </w:r>
      <w:r w:rsidRPr="009C6CF4">
        <w:rPr>
          <w:rFonts w:ascii="Times New Roman" w:eastAsia="Calibri" w:hAnsi="Times New Roman" w:cs="Times New Roman"/>
          <w:spacing w:val="-2"/>
          <w:sz w:val="24"/>
          <w:szCs w:val="24"/>
          <w:lang w:eastAsia="en-US"/>
        </w:rPr>
        <w:t>,</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b/>
          <w:spacing w:val="-2"/>
          <w:sz w:val="24"/>
          <w:szCs w:val="24"/>
          <w:lang w:eastAsia="en-US"/>
        </w:rPr>
        <w:t xml:space="preserve">atitinkančių viešbučių pasiūlymus </w:t>
      </w:r>
      <w:r w:rsidRPr="009C6CF4">
        <w:rPr>
          <w:rFonts w:ascii="Times New Roman" w:eastAsia="Calibri" w:hAnsi="Times New Roman" w:cs="Times New Roman"/>
          <w:spacing w:val="-2"/>
          <w:sz w:val="24"/>
          <w:szCs w:val="24"/>
          <w:lang w:eastAsia="en-US"/>
        </w:rPr>
        <w:t xml:space="preserve">(kai tai įmanoma). Perkančioji organizacija gali paprašyti </w:t>
      </w:r>
      <w:r w:rsidRPr="009C6CF4">
        <w:rPr>
          <w:rFonts w:ascii="Times New Roman" w:eastAsia="Calibri" w:hAnsi="Times New Roman" w:cs="Times New Roman"/>
          <w:sz w:val="24"/>
          <w:szCs w:val="24"/>
          <w:lang w:eastAsia="en-US"/>
        </w:rPr>
        <w:t xml:space="preserve">Tiekėjo pateikti momentines ekrano kopijas (anglų k. </w:t>
      </w:r>
      <w:proofErr w:type="spellStart"/>
      <w:r w:rsidRPr="009C6CF4">
        <w:rPr>
          <w:rFonts w:ascii="Times New Roman" w:eastAsia="Calibri" w:hAnsi="Times New Roman" w:cs="Times New Roman"/>
          <w:i/>
          <w:sz w:val="24"/>
          <w:szCs w:val="24"/>
          <w:lang w:eastAsia="en-US"/>
        </w:rPr>
        <w:t>printscrean</w:t>
      </w:r>
      <w:proofErr w:type="spellEnd"/>
      <w:r w:rsidRPr="009C6CF4">
        <w:rPr>
          <w:rFonts w:ascii="Times New Roman" w:eastAsia="Calibri" w:hAnsi="Times New Roman" w:cs="Times New Roman"/>
          <w:sz w:val="24"/>
          <w:szCs w:val="24"/>
          <w:lang w:eastAsia="en-US"/>
        </w:rPr>
        <w:t>), kuriose matytųsi paieškos rezultatai ir kiti galimi viešbučiai, kurių Tiekėjas nepasiūlė (kai tai įmanoma).</w:t>
      </w:r>
    </w:p>
    <w:p w14:paraId="14434BA8" w14:textId="77777777" w:rsidR="009C6CF4" w:rsidRPr="009C6CF4" w:rsidRDefault="009C6CF4" w:rsidP="009C6CF4">
      <w:pPr>
        <w:widowControl w:val="0"/>
        <w:numPr>
          <w:ilvl w:val="1"/>
          <w:numId w:val="28"/>
        </w:numPr>
        <w:tabs>
          <w:tab w:val="left" w:pos="570"/>
        </w:tabs>
        <w:autoSpaceDE w:val="0"/>
        <w:autoSpaceDN w:val="0"/>
        <w:spacing w:before="4" w:after="0" w:line="232" w:lineRule="auto"/>
        <w:ind w:left="143" w:right="278"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siūlyti ekonominės klasės viešbutį, ne žemesnio kaip 3 žvaigždučių standarto, nebent Perkančioji organizacija nurodo kitaip.</w:t>
      </w:r>
    </w:p>
    <w:p w14:paraId="74BA1730" w14:textId="77777777" w:rsidR="009C6CF4" w:rsidRPr="009C6CF4" w:rsidRDefault="009C6CF4" w:rsidP="009C6CF4">
      <w:pPr>
        <w:widowControl w:val="0"/>
        <w:numPr>
          <w:ilvl w:val="1"/>
          <w:numId w:val="28"/>
        </w:numPr>
        <w:tabs>
          <w:tab w:val="left" w:pos="521"/>
        </w:tabs>
        <w:autoSpaceDE w:val="0"/>
        <w:autoSpaceDN w:val="0"/>
        <w:spacing w:before="4" w:after="0" w:line="235" w:lineRule="auto"/>
        <w:ind w:left="140" w:right="271"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Apgyvendinimo vietos nuomos kaina neturi viršyti Lietuvos Respublikos Vyriausybės 2004 m. balandžio 29</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d.</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nutarimu</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Nr.</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526</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(toliau</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Nutarimas)</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„Dėl</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dienpinigių</w:t>
      </w:r>
      <w:r w:rsidRPr="009C6CF4">
        <w:rPr>
          <w:rFonts w:ascii="Times New Roman" w:eastAsia="Calibri" w:hAnsi="Times New Roman" w:cs="Times New Roman"/>
          <w:spacing w:val="-13"/>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kitų</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komandiruočių</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išlaidų</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apmokėjimo“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(pagal užsakymo metu aktualią redakciją) patvirtintų normų, išskyrus atvejus, kai nebėra įmanoma gauti apgyvendinimo paslaugų, neviršijančių Nutarime patvirtintų nuomos kainos normų.</w:t>
      </w:r>
    </w:p>
    <w:p w14:paraId="22187E41" w14:textId="77777777" w:rsidR="009C6CF4" w:rsidRPr="009C6CF4"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Perkančiosios</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organizacijos</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pageidavimu</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pakeisti,</w:t>
      </w:r>
      <w:r w:rsidRPr="009C6CF4">
        <w:rPr>
          <w:rFonts w:ascii="Times New Roman" w:eastAsia="Calibri" w:hAnsi="Times New Roman" w:cs="Times New Roman"/>
          <w:spacing w:val="-2"/>
          <w:sz w:val="24"/>
          <w:szCs w:val="24"/>
          <w:lang w:eastAsia="en-US"/>
        </w:rPr>
        <w:t xml:space="preserve"> </w:t>
      </w:r>
      <w:r w:rsidRPr="009C6CF4">
        <w:rPr>
          <w:rFonts w:ascii="Times New Roman" w:eastAsia="Calibri" w:hAnsi="Times New Roman" w:cs="Times New Roman"/>
          <w:sz w:val="24"/>
          <w:szCs w:val="24"/>
          <w:lang w:eastAsia="en-US"/>
        </w:rPr>
        <w:t>atšaukti</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viešbučių</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rezervacijas</w:t>
      </w:r>
      <w:r w:rsidRPr="009C6CF4">
        <w:rPr>
          <w:rFonts w:ascii="Times New Roman" w:eastAsia="Calibri" w:hAnsi="Times New Roman" w:cs="Times New Roman"/>
          <w:spacing w:val="-1"/>
          <w:sz w:val="24"/>
          <w:szCs w:val="24"/>
          <w:lang w:eastAsia="en-US"/>
        </w:rPr>
        <w:t xml:space="preserve"> </w:t>
      </w:r>
      <w:r w:rsidRPr="009C6CF4">
        <w:rPr>
          <w:rFonts w:ascii="Times New Roman" w:eastAsia="Calibri" w:hAnsi="Times New Roman" w:cs="Times New Roman"/>
          <w:sz w:val="24"/>
          <w:szCs w:val="24"/>
          <w:lang w:eastAsia="en-US"/>
        </w:rPr>
        <w:t>be</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Tiekėjo taikomo papildomo mokesčio (taikant tik Sutartyje numatytus aptarnavimo mokesčius).</w:t>
      </w:r>
    </w:p>
    <w:p w14:paraId="20B05A28" w14:textId="77777777" w:rsidR="009C6CF4" w:rsidRPr="009C6CF4" w:rsidRDefault="009C6CF4" w:rsidP="009C6CF4">
      <w:pPr>
        <w:widowControl w:val="0"/>
        <w:numPr>
          <w:ilvl w:val="1"/>
          <w:numId w:val="28"/>
        </w:numPr>
        <w:tabs>
          <w:tab w:val="left" w:pos="517"/>
        </w:tabs>
        <w:autoSpaceDE w:val="0"/>
        <w:autoSpaceDN w:val="0"/>
        <w:spacing w:before="7" w:after="0" w:line="232" w:lineRule="auto"/>
        <w:ind w:left="140"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56"/>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garantuoti</w:t>
      </w:r>
      <w:r w:rsidRPr="009C6CF4">
        <w:rPr>
          <w:rFonts w:ascii="Times New Roman" w:eastAsia="Calibri" w:hAnsi="Times New Roman" w:cs="Times New Roman"/>
          <w:spacing w:val="57"/>
          <w:sz w:val="24"/>
          <w:szCs w:val="24"/>
          <w:lang w:eastAsia="en-US"/>
        </w:rPr>
        <w:t xml:space="preserve">  </w:t>
      </w:r>
      <w:r w:rsidRPr="009C6CF4">
        <w:rPr>
          <w:rFonts w:ascii="Times New Roman" w:eastAsia="Calibri" w:hAnsi="Times New Roman" w:cs="Times New Roman"/>
          <w:sz w:val="24"/>
          <w:szCs w:val="24"/>
          <w:lang w:eastAsia="en-US"/>
        </w:rPr>
        <w:t>nurodytą</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viešbučio</w:t>
      </w:r>
      <w:r w:rsidRPr="009C6CF4">
        <w:rPr>
          <w:rFonts w:ascii="Times New Roman" w:eastAsia="Calibri" w:hAnsi="Times New Roman" w:cs="Times New Roman"/>
          <w:spacing w:val="60"/>
          <w:sz w:val="24"/>
          <w:szCs w:val="24"/>
          <w:lang w:eastAsia="en-US"/>
        </w:rPr>
        <w:t xml:space="preserve">  </w:t>
      </w:r>
      <w:r w:rsidRPr="009C6CF4">
        <w:rPr>
          <w:rFonts w:ascii="Times New Roman" w:eastAsia="Calibri" w:hAnsi="Times New Roman" w:cs="Times New Roman"/>
          <w:sz w:val="24"/>
          <w:szCs w:val="24"/>
          <w:lang w:eastAsia="en-US"/>
        </w:rPr>
        <w:t>rezervacijos</w:t>
      </w:r>
      <w:r w:rsidRPr="009C6CF4">
        <w:rPr>
          <w:rFonts w:ascii="Times New Roman" w:eastAsia="Calibri" w:hAnsi="Times New Roman" w:cs="Times New Roman"/>
          <w:spacing w:val="58"/>
          <w:sz w:val="24"/>
          <w:szCs w:val="24"/>
          <w:lang w:eastAsia="en-US"/>
        </w:rPr>
        <w:t xml:space="preserve">  </w:t>
      </w:r>
      <w:r w:rsidRPr="009C6CF4">
        <w:rPr>
          <w:rFonts w:ascii="Times New Roman" w:eastAsia="Calibri" w:hAnsi="Times New Roman" w:cs="Times New Roman"/>
          <w:sz w:val="24"/>
          <w:szCs w:val="24"/>
          <w:lang w:eastAsia="en-US"/>
        </w:rPr>
        <w:t>kainą</w:t>
      </w:r>
      <w:r w:rsidRPr="009C6CF4">
        <w:rPr>
          <w:rFonts w:ascii="Times New Roman" w:eastAsia="Calibri" w:hAnsi="Times New Roman" w:cs="Times New Roman"/>
          <w:spacing w:val="58"/>
          <w:sz w:val="24"/>
          <w:szCs w:val="24"/>
          <w:lang w:eastAsia="en-US"/>
        </w:rPr>
        <w:t xml:space="preserve">  </w:t>
      </w:r>
      <w:r w:rsidRPr="009C6CF4">
        <w:rPr>
          <w:rFonts w:ascii="Times New Roman" w:eastAsia="Calibri" w:hAnsi="Times New Roman" w:cs="Times New Roman"/>
          <w:sz w:val="24"/>
          <w:szCs w:val="24"/>
          <w:lang w:eastAsia="en-US"/>
        </w:rPr>
        <w:t>konkrečiam</w:t>
      </w:r>
      <w:r w:rsidRPr="009C6CF4">
        <w:rPr>
          <w:rFonts w:ascii="Times New Roman" w:eastAsia="Calibri" w:hAnsi="Times New Roman" w:cs="Times New Roman"/>
          <w:spacing w:val="59"/>
          <w:sz w:val="24"/>
          <w:szCs w:val="24"/>
          <w:lang w:eastAsia="en-US"/>
        </w:rPr>
        <w:t xml:space="preserve">  </w:t>
      </w:r>
      <w:r w:rsidRPr="009C6CF4">
        <w:rPr>
          <w:rFonts w:ascii="Times New Roman" w:eastAsia="Calibri" w:hAnsi="Times New Roman" w:cs="Times New Roman"/>
          <w:spacing w:val="-2"/>
          <w:sz w:val="24"/>
          <w:szCs w:val="24"/>
          <w:lang w:eastAsia="en-US"/>
        </w:rPr>
        <w:t>užsakymui,</w:t>
      </w:r>
    </w:p>
    <w:p w14:paraId="287F8281" w14:textId="77777777" w:rsidR="009C6CF4" w:rsidRPr="009C6CF4" w:rsidRDefault="009C6CF4" w:rsidP="009C6CF4">
      <w:pPr>
        <w:widowControl w:val="0"/>
        <w:autoSpaceDE w:val="0"/>
        <w:autoSpaceDN w:val="0"/>
        <w:spacing w:after="0" w:line="240" w:lineRule="auto"/>
        <w:ind w:left="140" w:right="274"/>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 y. keliaujančiam asmeniui nuvykus į pasirinktą viešbutį neturi būti taikomi jokie papildomi mokesčiai, išskyrus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tuos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atvejus,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kai</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atitinkamą</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mokestį</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susimokėti</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pats</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šalį</w:t>
      </w:r>
      <w:r w:rsidRPr="009C6CF4">
        <w:rPr>
          <w:rFonts w:ascii="Times New Roman" w:eastAsia="Calibri" w:hAnsi="Times New Roman" w:cs="Times New Roman"/>
          <w:spacing w:val="-11"/>
          <w:sz w:val="24"/>
          <w:szCs w:val="24"/>
          <w:lang w:eastAsia="en-US"/>
        </w:rPr>
        <w:t xml:space="preserve"> </w:t>
      </w:r>
      <w:r w:rsidRPr="009C6CF4">
        <w:rPr>
          <w:rFonts w:ascii="Times New Roman" w:eastAsia="Calibri" w:hAnsi="Times New Roman" w:cs="Times New Roman"/>
          <w:sz w:val="24"/>
          <w:szCs w:val="24"/>
          <w:lang w:eastAsia="en-US"/>
        </w:rPr>
        <w:t>atvykęs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keliaujantis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asmuo,</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pavyzdžiui, miesto mokestį.</w:t>
      </w:r>
    </w:p>
    <w:p w14:paraId="3EBE5DC3" w14:textId="77777777" w:rsidR="009C6CF4" w:rsidRPr="009C6CF4" w:rsidRDefault="009C6CF4" w:rsidP="009C6CF4">
      <w:pPr>
        <w:widowControl w:val="0"/>
        <w:numPr>
          <w:ilvl w:val="1"/>
          <w:numId w:val="28"/>
        </w:numPr>
        <w:tabs>
          <w:tab w:val="left" w:pos="649"/>
        </w:tabs>
        <w:autoSpaceDE w:val="0"/>
        <w:autoSpaceDN w:val="0"/>
        <w:spacing w:after="0" w:line="232" w:lineRule="auto"/>
        <w:ind w:left="140" w:right="27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Rezervuoti viešbutį atsižvelgiant į perkančiosios organizacijos nurodymus / pageidavimus (nurodytam nakvynių</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skaičiui,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kuo</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arčiau</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tam</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tikros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vietos.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Siūlyti</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tokius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viešbučius,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su</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kuriais</w:t>
      </w:r>
      <w:r w:rsidRPr="009C6CF4">
        <w:rPr>
          <w:rFonts w:ascii="Times New Roman" w:eastAsia="Calibri" w:hAnsi="Times New Roman" w:cs="Times New Roman"/>
          <w:spacing w:val="40"/>
          <w:sz w:val="24"/>
          <w:szCs w:val="24"/>
          <w:lang w:eastAsia="en-US"/>
        </w:rPr>
        <w:t xml:space="preserve">  </w:t>
      </w:r>
      <w:r w:rsidRPr="009C6CF4">
        <w:rPr>
          <w:rFonts w:ascii="Times New Roman" w:eastAsia="Calibri" w:hAnsi="Times New Roman" w:cs="Times New Roman"/>
          <w:sz w:val="24"/>
          <w:szCs w:val="24"/>
          <w:lang w:eastAsia="en-US"/>
        </w:rPr>
        <w:t>galimas</w:t>
      </w:r>
    </w:p>
    <w:p w14:paraId="281FE5F2" w14:textId="77777777" w:rsidR="009C6CF4" w:rsidRPr="009C6CF4" w:rsidRDefault="009C6CF4" w:rsidP="009C6CF4">
      <w:pPr>
        <w:spacing w:after="0" w:line="232" w:lineRule="auto"/>
        <w:rPr>
          <w:rFonts w:ascii="Times New Roman" w:eastAsia="Calibri" w:hAnsi="Times New Roman" w:cs="Times New Roman"/>
          <w:sz w:val="24"/>
          <w:szCs w:val="24"/>
          <w:lang w:eastAsia="en-US"/>
        </w:rPr>
        <w:sectPr w:rsidR="009C6CF4" w:rsidRPr="009C6CF4" w:rsidSect="009C6CF4">
          <w:pgSz w:w="11920" w:h="16850"/>
          <w:pgMar w:top="1260" w:right="283" w:bottom="1040" w:left="1559" w:header="0" w:footer="844" w:gutter="0"/>
          <w:cols w:space="1296"/>
        </w:sectPr>
      </w:pPr>
    </w:p>
    <w:p w14:paraId="6AC5422A" w14:textId="77777777" w:rsidR="009C6CF4" w:rsidRPr="009C6CF4" w:rsidRDefault="009C6CF4" w:rsidP="009C6CF4">
      <w:pPr>
        <w:widowControl w:val="0"/>
        <w:autoSpaceDE w:val="0"/>
        <w:autoSpaceDN w:val="0"/>
        <w:spacing w:before="39" w:after="0" w:line="268" w:lineRule="exact"/>
        <w:ind w:left="14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lastRenderedPageBreak/>
        <w:t>patogiausias/optimaliausias</w:t>
      </w:r>
      <w:r w:rsidRPr="009C6CF4">
        <w:rPr>
          <w:rFonts w:ascii="Times New Roman" w:eastAsia="Calibri" w:hAnsi="Times New Roman" w:cs="Times New Roman"/>
          <w:spacing w:val="-6"/>
          <w:sz w:val="24"/>
          <w:szCs w:val="24"/>
          <w:lang w:eastAsia="en-US"/>
        </w:rPr>
        <w:t xml:space="preserve"> </w:t>
      </w:r>
      <w:r w:rsidRPr="009C6CF4">
        <w:rPr>
          <w:rFonts w:ascii="Times New Roman" w:eastAsia="Calibri" w:hAnsi="Times New Roman" w:cs="Times New Roman"/>
          <w:sz w:val="24"/>
          <w:szCs w:val="24"/>
          <w:lang w:eastAsia="en-US"/>
        </w:rPr>
        <w:t>susisiekimas</w:t>
      </w:r>
      <w:r w:rsidRPr="009C6CF4">
        <w:rPr>
          <w:rFonts w:ascii="Times New Roman" w:eastAsia="Calibri" w:hAnsi="Times New Roman" w:cs="Times New Roman"/>
          <w:spacing w:val="-8"/>
          <w:sz w:val="24"/>
          <w:szCs w:val="24"/>
          <w:lang w:eastAsia="en-US"/>
        </w:rPr>
        <w:t xml:space="preserve"> </w:t>
      </w:r>
      <w:r w:rsidRPr="009C6CF4">
        <w:rPr>
          <w:rFonts w:ascii="Times New Roman" w:eastAsia="Calibri" w:hAnsi="Times New Roman" w:cs="Times New Roman"/>
          <w:sz w:val="24"/>
          <w:szCs w:val="24"/>
          <w:lang w:eastAsia="en-US"/>
        </w:rPr>
        <w:t>renginio,</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į</w:t>
      </w:r>
      <w:r w:rsidRPr="009C6CF4">
        <w:rPr>
          <w:rFonts w:ascii="Times New Roman" w:eastAsia="Calibri" w:hAnsi="Times New Roman" w:cs="Times New Roman"/>
          <w:spacing w:val="-7"/>
          <w:sz w:val="24"/>
          <w:szCs w:val="24"/>
          <w:lang w:eastAsia="en-US"/>
        </w:rPr>
        <w:t xml:space="preserve"> </w:t>
      </w:r>
      <w:r w:rsidRPr="009C6CF4">
        <w:rPr>
          <w:rFonts w:ascii="Times New Roman" w:eastAsia="Calibri" w:hAnsi="Times New Roman" w:cs="Times New Roman"/>
          <w:sz w:val="24"/>
          <w:szCs w:val="24"/>
          <w:lang w:eastAsia="en-US"/>
        </w:rPr>
        <w:t>kurį</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z w:val="24"/>
          <w:szCs w:val="24"/>
          <w:lang w:eastAsia="en-US"/>
        </w:rPr>
        <w:t>vykstama,</w:t>
      </w:r>
      <w:r w:rsidRPr="009C6CF4">
        <w:rPr>
          <w:rFonts w:ascii="Times New Roman" w:eastAsia="Calibri" w:hAnsi="Times New Roman" w:cs="Times New Roman"/>
          <w:spacing w:val="-5"/>
          <w:sz w:val="24"/>
          <w:szCs w:val="24"/>
          <w:lang w:eastAsia="en-US"/>
        </w:rPr>
        <w:t xml:space="preserve"> </w:t>
      </w:r>
      <w:r w:rsidRPr="009C6CF4">
        <w:rPr>
          <w:rFonts w:ascii="Times New Roman" w:eastAsia="Calibri" w:hAnsi="Times New Roman" w:cs="Times New Roman"/>
          <w:sz w:val="24"/>
          <w:szCs w:val="24"/>
          <w:lang w:eastAsia="en-US"/>
        </w:rPr>
        <w:t>ir</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oro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z w:val="24"/>
          <w:szCs w:val="24"/>
          <w:lang w:eastAsia="en-US"/>
        </w:rPr>
        <w:t>uosto</w:t>
      </w:r>
      <w:r w:rsidRPr="009C6CF4">
        <w:rPr>
          <w:rFonts w:ascii="Times New Roman" w:eastAsia="Calibri" w:hAnsi="Times New Roman" w:cs="Times New Roman"/>
          <w:spacing w:val="-4"/>
          <w:sz w:val="24"/>
          <w:szCs w:val="24"/>
          <w:lang w:eastAsia="en-US"/>
        </w:rPr>
        <w:t xml:space="preserve"> </w:t>
      </w:r>
      <w:r w:rsidRPr="009C6CF4">
        <w:rPr>
          <w:rFonts w:ascii="Times New Roman" w:eastAsia="Calibri" w:hAnsi="Times New Roman" w:cs="Times New Roman"/>
          <w:spacing w:val="-2"/>
          <w:sz w:val="24"/>
          <w:szCs w:val="24"/>
          <w:lang w:eastAsia="en-US"/>
        </w:rPr>
        <w:t>atžvilgiu);</w:t>
      </w:r>
    </w:p>
    <w:p w14:paraId="2C882983" w14:textId="77777777" w:rsidR="009C6CF4" w:rsidRPr="009C6CF4" w:rsidRDefault="009C6CF4" w:rsidP="009C6CF4">
      <w:pPr>
        <w:widowControl w:val="0"/>
        <w:numPr>
          <w:ilvl w:val="1"/>
          <w:numId w:val="28"/>
        </w:numPr>
        <w:tabs>
          <w:tab w:val="left" w:pos="651"/>
        </w:tabs>
        <w:autoSpaceDE w:val="0"/>
        <w:autoSpaceDN w:val="0"/>
        <w:spacing w:before="4" w:after="0" w:line="232" w:lineRule="auto"/>
        <w:ind w:left="140" w:right="27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konsultuoti visais kelionių organizavimo klausimais be papildomo mokesčio (taikant tik Sutartyje numatytus aptarnavimo mokesčius).</w:t>
      </w:r>
    </w:p>
    <w:p w14:paraId="7EAD61ED" w14:textId="77777777" w:rsidR="009C6CF4" w:rsidRPr="009C6CF4" w:rsidRDefault="009C6CF4" w:rsidP="009C6CF4">
      <w:pPr>
        <w:widowControl w:val="0"/>
        <w:numPr>
          <w:ilvl w:val="1"/>
          <w:numId w:val="28"/>
        </w:numPr>
        <w:tabs>
          <w:tab w:val="left" w:pos="631"/>
        </w:tabs>
        <w:autoSpaceDE w:val="0"/>
        <w:autoSpaceDN w:val="0"/>
        <w:spacing w:after="0" w:line="261" w:lineRule="exact"/>
        <w:ind w:left="631" w:hanging="491"/>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w:t>
      </w:r>
      <w:r w:rsidRPr="009C6CF4">
        <w:rPr>
          <w:rFonts w:ascii="Times New Roman" w:eastAsia="Calibri" w:hAnsi="Times New Roman" w:cs="Times New Roman"/>
          <w:spacing w:val="-15"/>
          <w:sz w:val="24"/>
          <w:szCs w:val="24"/>
          <w:lang w:eastAsia="en-US"/>
        </w:rPr>
        <w:t xml:space="preserve"> </w:t>
      </w:r>
      <w:r w:rsidRPr="009C6CF4">
        <w:rPr>
          <w:rFonts w:ascii="Times New Roman" w:eastAsia="Calibri" w:hAnsi="Times New Roman" w:cs="Times New Roman"/>
          <w:sz w:val="24"/>
          <w:szCs w:val="24"/>
          <w:lang w:eastAsia="en-US"/>
        </w:rPr>
        <w:t>turi</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spręsti</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visas</w:t>
      </w:r>
      <w:r w:rsidRPr="009C6CF4">
        <w:rPr>
          <w:rFonts w:ascii="Times New Roman" w:eastAsia="Calibri" w:hAnsi="Times New Roman" w:cs="Times New Roman"/>
          <w:spacing w:val="-12"/>
          <w:sz w:val="24"/>
          <w:szCs w:val="24"/>
          <w:lang w:eastAsia="en-US"/>
        </w:rPr>
        <w:t xml:space="preserve"> </w:t>
      </w:r>
      <w:r w:rsidRPr="009C6CF4">
        <w:rPr>
          <w:rFonts w:ascii="Times New Roman" w:eastAsia="Calibri" w:hAnsi="Times New Roman" w:cs="Times New Roman"/>
          <w:sz w:val="24"/>
          <w:szCs w:val="24"/>
          <w:lang w:eastAsia="en-US"/>
        </w:rPr>
        <w:t>kitas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užsakymo</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vykdymo</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z w:val="24"/>
          <w:szCs w:val="24"/>
          <w:lang w:eastAsia="en-US"/>
        </w:rPr>
        <w:t>metu</w:t>
      </w:r>
      <w:r w:rsidRPr="009C6CF4">
        <w:rPr>
          <w:rFonts w:ascii="Times New Roman" w:eastAsia="Calibri" w:hAnsi="Times New Roman" w:cs="Times New Roman"/>
          <w:spacing w:val="-10"/>
          <w:sz w:val="24"/>
          <w:szCs w:val="24"/>
          <w:lang w:eastAsia="en-US"/>
        </w:rPr>
        <w:t xml:space="preserve"> </w:t>
      </w:r>
      <w:r w:rsidRPr="009C6CF4">
        <w:rPr>
          <w:rFonts w:ascii="Times New Roman" w:eastAsia="Calibri" w:hAnsi="Times New Roman" w:cs="Times New Roman"/>
          <w:sz w:val="24"/>
          <w:szCs w:val="24"/>
          <w:lang w:eastAsia="en-US"/>
        </w:rPr>
        <w:t>atsiradusias</w:t>
      </w:r>
      <w:r w:rsidRPr="009C6CF4">
        <w:rPr>
          <w:rFonts w:ascii="Times New Roman" w:eastAsia="Calibri" w:hAnsi="Times New Roman" w:cs="Times New Roman"/>
          <w:spacing w:val="-9"/>
          <w:sz w:val="24"/>
          <w:szCs w:val="24"/>
          <w:lang w:eastAsia="en-US"/>
        </w:rPr>
        <w:t xml:space="preserve"> </w:t>
      </w:r>
      <w:r w:rsidRPr="009C6CF4">
        <w:rPr>
          <w:rFonts w:ascii="Times New Roman" w:eastAsia="Calibri" w:hAnsi="Times New Roman" w:cs="Times New Roman"/>
          <w:spacing w:val="-2"/>
          <w:sz w:val="24"/>
          <w:szCs w:val="24"/>
          <w:lang w:eastAsia="en-US"/>
        </w:rPr>
        <w:t>problemas.</w:t>
      </w:r>
    </w:p>
    <w:p w14:paraId="5C92AB0B" w14:textId="77777777" w:rsidR="009C6CF4" w:rsidRPr="009C6CF4" w:rsidRDefault="009C6CF4" w:rsidP="009C6CF4">
      <w:pPr>
        <w:widowControl w:val="0"/>
        <w:numPr>
          <w:ilvl w:val="1"/>
          <w:numId w:val="28"/>
        </w:numPr>
        <w:tabs>
          <w:tab w:val="left" w:pos="701"/>
        </w:tabs>
        <w:autoSpaceDE w:val="0"/>
        <w:autoSpaceDN w:val="0"/>
        <w:spacing w:after="0" w:line="232" w:lineRule="auto"/>
        <w:ind w:left="140" w:right="281"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Tiekėjas turi nemokamai pristatyti ne elektroninius bilietus ar kitus ne elektroninius kelionėms reikalingus dokumentus Perkančiosios organizacijos buveinės adresu.</w:t>
      </w:r>
    </w:p>
    <w:p w14:paraId="01B8BF35" w14:textId="77777777" w:rsidR="009C6CF4" w:rsidRPr="009C6CF4" w:rsidRDefault="009C6CF4" w:rsidP="009C6CF4">
      <w:pPr>
        <w:widowControl w:val="0"/>
        <w:numPr>
          <w:ilvl w:val="1"/>
          <w:numId w:val="28"/>
        </w:numPr>
        <w:tabs>
          <w:tab w:val="left" w:pos="622"/>
        </w:tabs>
        <w:autoSpaceDE w:val="0"/>
        <w:autoSpaceDN w:val="0"/>
        <w:spacing w:before="4" w:after="0" w:line="235" w:lineRule="auto"/>
        <w:ind w:left="143" w:right="269"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pacing w:val="-2"/>
          <w:sz w:val="24"/>
          <w:szCs w:val="24"/>
          <w:lang w:eastAsia="en-US"/>
        </w:rPr>
        <w:t>Tiekėjas turi</w:t>
      </w:r>
      <w:r w:rsidRPr="009C6CF4">
        <w:rPr>
          <w:rFonts w:ascii="Times New Roman" w:eastAsia="Calibri" w:hAnsi="Times New Roman" w:cs="Times New Roman"/>
          <w:spacing w:val="-3"/>
          <w:sz w:val="24"/>
          <w:szCs w:val="24"/>
          <w:lang w:eastAsia="en-US"/>
        </w:rPr>
        <w:t xml:space="preserve"> </w:t>
      </w:r>
      <w:r w:rsidRPr="009C6CF4">
        <w:rPr>
          <w:rFonts w:ascii="Times New Roman" w:eastAsia="Calibri" w:hAnsi="Times New Roman" w:cs="Times New Roman"/>
          <w:spacing w:val="-2"/>
          <w:sz w:val="24"/>
          <w:szCs w:val="24"/>
          <w:lang w:eastAsia="en-US"/>
        </w:rPr>
        <w:t xml:space="preserve">mažinti popieriaus sunaudojimą, atsisakyti nebūtino dokumentų kopijavimo ir spausdinimo, </w:t>
      </w:r>
      <w:r w:rsidRPr="009C6CF4">
        <w:rPr>
          <w:rFonts w:ascii="Times New Roman" w:eastAsia="Calibri" w:hAnsi="Times New Roman" w:cs="Times New Roman"/>
          <w:sz w:val="24"/>
          <w:szCs w:val="24"/>
          <w:lang w:eastAsia="en-US"/>
        </w:rPr>
        <w:t>rengiamą dokumentaciją (pvz., užsakymus, rezervacijas, bilietus, faktines išlaidas įrodančius dokumentus ir pan.) pateikti tik elektroniniu formatu, visus dokumentus pasirašyti elektroniniu parašu. Esant būtinybei spausdinti, naudoti perdirbtą popierių, kuris atitinka minimalius aplinkos apsaugos kriterijus, patvirtintus Aplinkos apsaugos kriterijų taikymo, vykdant žaliuosius pirkimus, tvarkos aprašu.</w:t>
      </w:r>
    </w:p>
    <w:p w14:paraId="278C118C" w14:textId="227D0C59" w:rsidR="009C6CF4" w:rsidRPr="00BB14FB" w:rsidRDefault="009C6CF4" w:rsidP="009C6CF4">
      <w:pPr>
        <w:widowControl w:val="0"/>
        <w:numPr>
          <w:ilvl w:val="1"/>
          <w:numId w:val="28"/>
        </w:numPr>
        <w:tabs>
          <w:tab w:val="left" w:pos="687"/>
        </w:tabs>
        <w:autoSpaceDE w:val="0"/>
        <w:autoSpaceDN w:val="0"/>
        <w:spacing w:before="5" w:after="0" w:line="240" w:lineRule="auto"/>
        <w:ind w:left="143" w:right="275" w:firstLine="0"/>
        <w:jc w:val="both"/>
        <w:rPr>
          <w:rFonts w:ascii="Times New Roman" w:eastAsia="Calibri" w:hAnsi="Times New Roman" w:cs="Times New Roman"/>
          <w:sz w:val="24"/>
          <w:szCs w:val="24"/>
          <w:lang w:eastAsia="en-US"/>
        </w:rPr>
      </w:pPr>
      <w:r w:rsidRPr="009C6CF4">
        <w:rPr>
          <w:rFonts w:ascii="Times New Roman" w:eastAsia="Calibri" w:hAnsi="Times New Roman" w:cs="Times New Roman"/>
          <w:sz w:val="24"/>
          <w:szCs w:val="24"/>
          <w:lang w:eastAsia="en-US"/>
        </w:rPr>
        <w:t xml:space="preserve">Atliekant konkretų užsakymą Perkančioji organizacija gali nurodyti, kad </w:t>
      </w:r>
      <w:r w:rsidR="00BB14FB">
        <w:rPr>
          <w:rFonts w:ascii="Times New Roman" w:eastAsia="Calibri" w:hAnsi="Times New Roman" w:cs="Times New Roman"/>
          <w:sz w:val="24"/>
          <w:szCs w:val="24"/>
          <w:lang w:eastAsia="en-US"/>
        </w:rPr>
        <w:t>T</w:t>
      </w:r>
      <w:r w:rsidRPr="009C6CF4">
        <w:rPr>
          <w:rFonts w:ascii="Times New Roman" w:eastAsia="Calibri" w:hAnsi="Times New Roman" w:cs="Times New Roman"/>
          <w:sz w:val="24"/>
          <w:szCs w:val="24"/>
          <w:lang w:eastAsia="en-US"/>
        </w:rPr>
        <w:t>iekėjas kelionei privalo pasiūlyti viešbutį, kuris turi atitikti „</w:t>
      </w:r>
      <w:proofErr w:type="spellStart"/>
      <w:r w:rsidRPr="009C6CF4">
        <w:rPr>
          <w:rFonts w:ascii="Times New Roman" w:eastAsia="Calibri" w:hAnsi="Times New Roman" w:cs="Times New Roman"/>
          <w:sz w:val="24"/>
          <w:szCs w:val="24"/>
          <w:lang w:eastAsia="en-US"/>
        </w:rPr>
        <w:t>Green</w:t>
      </w:r>
      <w:proofErr w:type="spellEnd"/>
      <w:r w:rsidRPr="009C6CF4">
        <w:rPr>
          <w:rFonts w:ascii="Times New Roman" w:eastAsia="Calibri" w:hAnsi="Times New Roman" w:cs="Times New Roman"/>
          <w:sz w:val="24"/>
          <w:szCs w:val="24"/>
          <w:lang w:eastAsia="en-US"/>
        </w:rPr>
        <w:t xml:space="preserve"> </w:t>
      </w:r>
      <w:proofErr w:type="spellStart"/>
      <w:r w:rsidRPr="009C6CF4">
        <w:rPr>
          <w:rFonts w:ascii="Times New Roman" w:eastAsia="Calibri" w:hAnsi="Times New Roman" w:cs="Times New Roman"/>
          <w:sz w:val="24"/>
          <w:szCs w:val="24"/>
          <w:lang w:eastAsia="en-US"/>
        </w:rPr>
        <w:t>Key</w:t>
      </w:r>
      <w:proofErr w:type="spellEnd"/>
      <w:r w:rsidRPr="009C6CF4">
        <w:rPr>
          <w:rFonts w:ascii="Times New Roman" w:eastAsia="Calibri" w:hAnsi="Times New Roman" w:cs="Times New Roman"/>
          <w:sz w:val="24"/>
          <w:szCs w:val="24"/>
          <w:lang w:eastAsia="en-US"/>
        </w:rPr>
        <w:t>“ reikalavimus</w:t>
      </w:r>
      <w:r w:rsidRPr="00BB14FB">
        <w:rPr>
          <w:rFonts w:ascii="Times New Roman" w:eastAsia="Calibri" w:hAnsi="Times New Roman" w:cs="Times New Roman"/>
          <w:sz w:val="24"/>
          <w:szCs w:val="24"/>
          <w:lang w:eastAsia="en-US"/>
        </w:rPr>
        <w:t>, – t. y. Tiekėjas turi siūlyti tik „</w:t>
      </w:r>
      <w:proofErr w:type="spellStart"/>
      <w:r w:rsidRPr="00BB14FB">
        <w:rPr>
          <w:rFonts w:ascii="Times New Roman" w:eastAsia="Calibri" w:hAnsi="Times New Roman" w:cs="Times New Roman"/>
          <w:sz w:val="24"/>
          <w:szCs w:val="24"/>
          <w:lang w:eastAsia="en-US"/>
        </w:rPr>
        <w:t>Green</w:t>
      </w:r>
      <w:proofErr w:type="spellEnd"/>
      <w:r w:rsidRPr="00BB14FB">
        <w:rPr>
          <w:rFonts w:ascii="Times New Roman" w:eastAsia="Calibri" w:hAnsi="Times New Roman" w:cs="Times New Roman"/>
          <w:sz w:val="24"/>
          <w:szCs w:val="24"/>
          <w:lang w:eastAsia="en-US"/>
        </w:rPr>
        <w:t xml:space="preserve"> </w:t>
      </w:r>
      <w:proofErr w:type="spellStart"/>
      <w:r w:rsidRPr="00BB14FB">
        <w:rPr>
          <w:rFonts w:ascii="Times New Roman" w:eastAsia="Calibri" w:hAnsi="Times New Roman" w:cs="Times New Roman"/>
          <w:sz w:val="24"/>
          <w:szCs w:val="24"/>
          <w:lang w:eastAsia="en-US"/>
        </w:rPr>
        <w:t>Key</w:t>
      </w:r>
      <w:proofErr w:type="spellEnd"/>
      <w:r w:rsidRPr="00BB14FB">
        <w:rPr>
          <w:rFonts w:ascii="Times New Roman" w:eastAsia="Calibri" w:hAnsi="Times New Roman" w:cs="Times New Roman"/>
          <w:sz w:val="24"/>
          <w:szCs w:val="24"/>
          <w:lang w:eastAsia="en-US"/>
        </w:rPr>
        <w:t>” ar lygiaverčius reikalavimus atitinkančius viešbučius</w:t>
      </w:r>
      <w:r w:rsidR="00BB14FB" w:rsidRPr="00BB14FB">
        <w:rPr>
          <w:rFonts w:ascii="Times New Roman" w:eastAsia="Calibri" w:hAnsi="Times New Roman" w:cs="Times New Roman"/>
          <w:sz w:val="24"/>
          <w:szCs w:val="24"/>
          <w:lang w:eastAsia="en-US"/>
        </w:rPr>
        <w:t xml:space="preserve"> </w:t>
      </w:r>
      <w:r w:rsidRPr="00BB14FB">
        <w:rPr>
          <w:rFonts w:ascii="Times New Roman" w:eastAsia="Calibri" w:hAnsi="Times New Roman" w:cs="Times New Roman"/>
          <w:sz w:val="24"/>
          <w:szCs w:val="24"/>
          <w:lang w:eastAsia="en-US"/>
        </w:rPr>
        <w:t>(informacija apie „</w:t>
      </w:r>
      <w:proofErr w:type="spellStart"/>
      <w:r w:rsidRPr="00BB14FB">
        <w:rPr>
          <w:rFonts w:ascii="Times New Roman" w:eastAsia="Calibri" w:hAnsi="Times New Roman" w:cs="Times New Roman"/>
          <w:sz w:val="24"/>
          <w:szCs w:val="24"/>
          <w:lang w:eastAsia="en-US"/>
        </w:rPr>
        <w:t>Green</w:t>
      </w:r>
      <w:proofErr w:type="spellEnd"/>
      <w:r w:rsidRPr="00BB14FB">
        <w:rPr>
          <w:rFonts w:ascii="Times New Roman" w:eastAsia="Calibri" w:hAnsi="Times New Roman" w:cs="Times New Roman"/>
          <w:sz w:val="24"/>
          <w:szCs w:val="24"/>
          <w:lang w:eastAsia="en-US"/>
        </w:rPr>
        <w:t xml:space="preserve"> </w:t>
      </w:r>
      <w:proofErr w:type="spellStart"/>
      <w:r w:rsidRPr="00BB14FB">
        <w:rPr>
          <w:rFonts w:ascii="Times New Roman" w:eastAsia="Calibri" w:hAnsi="Times New Roman" w:cs="Times New Roman"/>
          <w:sz w:val="24"/>
          <w:szCs w:val="24"/>
          <w:lang w:eastAsia="en-US"/>
        </w:rPr>
        <w:t>Key</w:t>
      </w:r>
      <w:proofErr w:type="spellEnd"/>
      <w:r w:rsidRPr="00BB14FB">
        <w:rPr>
          <w:rFonts w:ascii="Times New Roman" w:eastAsia="Calibri" w:hAnsi="Times New Roman" w:cs="Times New Roman"/>
          <w:sz w:val="24"/>
          <w:szCs w:val="24"/>
          <w:lang w:eastAsia="en-US"/>
        </w:rPr>
        <w:t xml:space="preserve">” reikalavimus atitinkančius viešbučius pateikiama adresu </w:t>
      </w:r>
      <w:hyperlink r:id="rId11" w:history="1">
        <w:r w:rsidRPr="00BB14FB">
          <w:rPr>
            <w:rFonts w:ascii="Times New Roman" w:eastAsia="Calibri" w:hAnsi="Times New Roman" w:cs="Times New Roman"/>
            <w:sz w:val="24"/>
            <w:szCs w:val="24"/>
            <w:u w:val="single"/>
            <w:lang w:eastAsia="en-US"/>
          </w:rPr>
          <w:t>https://www.greenkey.global/green-key-sites</w:t>
        </w:r>
      </w:hyperlink>
      <w:r w:rsidRPr="00BB14FB">
        <w:rPr>
          <w:rFonts w:ascii="Times New Roman" w:eastAsia="Calibri" w:hAnsi="Times New Roman" w:cs="Times New Roman"/>
          <w:sz w:val="24"/>
          <w:szCs w:val="24"/>
          <w:lang w:eastAsia="en-US"/>
        </w:rPr>
        <w:t>).</w:t>
      </w:r>
    </w:p>
    <w:p w14:paraId="4389F1AB" w14:textId="77777777" w:rsidR="009C6CF4" w:rsidRPr="00BB14FB" w:rsidRDefault="009C6CF4" w:rsidP="009C6CF4">
      <w:pPr>
        <w:widowControl w:val="0"/>
        <w:numPr>
          <w:ilvl w:val="1"/>
          <w:numId w:val="28"/>
        </w:numPr>
        <w:tabs>
          <w:tab w:val="left" w:pos="656"/>
        </w:tabs>
        <w:autoSpaceDE w:val="0"/>
        <w:autoSpaceDN w:val="0"/>
        <w:spacing w:before="1" w:after="0" w:line="232" w:lineRule="auto"/>
        <w:ind w:left="143" w:right="281" w:firstLine="0"/>
        <w:jc w:val="both"/>
        <w:rPr>
          <w:rFonts w:ascii="Times New Roman" w:eastAsia="Calibri" w:hAnsi="Times New Roman" w:cs="Times New Roman"/>
          <w:sz w:val="24"/>
          <w:szCs w:val="24"/>
          <w:lang w:eastAsia="en-US"/>
        </w:rPr>
      </w:pPr>
      <w:r w:rsidRPr="00BB14FB">
        <w:rPr>
          <w:rFonts w:ascii="Times New Roman" w:eastAsia="Calibri" w:hAnsi="Times New Roman" w:cs="Times New Roman"/>
          <w:sz w:val="24"/>
          <w:szCs w:val="24"/>
          <w:lang w:eastAsia="en-US"/>
        </w:rPr>
        <w:t>Tiekėjas siūlydamas viešbučius turi atsižvelgti į rajono, kuriame yra siūlomas viešbutis, reputaciją ir nesiūlyti viešbučių blogos reputacijos ar nesaugiuose rajonuose.</w:t>
      </w:r>
    </w:p>
    <w:p w14:paraId="7F9F3D58" w14:textId="40CB259D" w:rsidR="009C6CF4" w:rsidRPr="00BB14FB" w:rsidRDefault="00BB14FB" w:rsidP="00BB14FB">
      <w:pPr>
        <w:tabs>
          <w:tab w:val="left" w:pos="0"/>
          <w:tab w:val="left" w:pos="709"/>
          <w:tab w:val="left" w:pos="1800"/>
        </w:tabs>
        <w:overflowPunct w:val="0"/>
        <w:autoSpaceDE w:val="0"/>
        <w:autoSpaceDN w:val="0"/>
        <w:adjustRightInd w:val="0"/>
        <w:spacing w:before="100" w:beforeAutospacing="1" w:after="100" w:afterAutospacing="1" w:line="240" w:lineRule="auto"/>
        <w:ind w:left="360"/>
        <w:jc w:val="center"/>
        <w:textAlignment w:val="baseline"/>
        <w:rPr>
          <w:rFonts w:ascii="Times New Roman" w:hAnsi="Times New Roman" w:cs="Times New Roman"/>
          <w:b/>
          <w:bCs/>
          <w:sz w:val="24"/>
          <w:szCs w:val="24"/>
          <w:lang w:val="x-none"/>
        </w:rPr>
      </w:pPr>
      <w:r>
        <w:rPr>
          <w:rFonts w:ascii="Times New Roman" w:hAnsi="Times New Roman" w:cs="Times New Roman"/>
          <w:b/>
          <w:bCs/>
          <w:sz w:val="24"/>
          <w:szCs w:val="24"/>
          <w:lang w:val="x-none"/>
        </w:rPr>
        <w:t xml:space="preserve">III. </w:t>
      </w:r>
      <w:r w:rsidR="009C6CF4" w:rsidRPr="00BB14FB">
        <w:rPr>
          <w:rFonts w:ascii="Times New Roman" w:hAnsi="Times New Roman" w:cs="Times New Roman"/>
          <w:b/>
          <w:bCs/>
          <w:sz w:val="24"/>
          <w:szCs w:val="24"/>
          <w:lang w:val="x-none"/>
        </w:rPr>
        <w:t>PAPILDOMOS PASLAUGŲ TEIKIMO FUNKCINĖS CHARAKTERISTIKOS</w:t>
      </w:r>
    </w:p>
    <w:p w14:paraId="1B014AF0" w14:textId="77777777" w:rsidR="009C6CF4" w:rsidRPr="009C6CF4" w:rsidRDefault="009C6CF4" w:rsidP="009C6CF4">
      <w:pPr>
        <w:pStyle w:val="ListParagraph"/>
        <w:tabs>
          <w:tab w:val="left" w:pos="0"/>
          <w:tab w:val="left" w:pos="1134"/>
          <w:tab w:val="left" w:pos="1800"/>
        </w:tabs>
        <w:overflowPunct w:val="0"/>
        <w:adjustRightInd w:val="0"/>
        <w:spacing w:before="100" w:beforeAutospacing="1" w:after="100" w:afterAutospacing="1"/>
        <w:ind w:left="1080"/>
        <w:textAlignment w:val="baseline"/>
        <w:rPr>
          <w:rFonts w:ascii="Times New Roman" w:hAnsi="Times New Roman" w:cs="Times New Roman"/>
          <w:sz w:val="24"/>
          <w:szCs w:val="24"/>
          <w:lang w:val="x-none"/>
        </w:rPr>
      </w:pPr>
    </w:p>
    <w:p w14:paraId="1BA4974E" w14:textId="77777777" w:rsidR="009C6CF4" w:rsidRPr="009C6CF4" w:rsidRDefault="009C6CF4" w:rsidP="009C6CF4">
      <w:pPr>
        <w:pStyle w:val="ListParagraph"/>
        <w:numPr>
          <w:ilvl w:val="0"/>
          <w:numId w:val="31"/>
        </w:numPr>
        <w:tabs>
          <w:tab w:val="left" w:pos="0"/>
          <w:tab w:val="left" w:pos="426"/>
          <w:tab w:val="left" w:pos="567"/>
          <w:tab w:val="left" w:pos="1134"/>
          <w:tab w:val="left" w:pos="1800"/>
        </w:tabs>
        <w:overflowPunct w:val="0"/>
        <w:autoSpaceDE w:val="0"/>
        <w:autoSpaceDN w:val="0"/>
        <w:adjustRightInd w:val="0"/>
        <w:spacing w:before="100" w:beforeAutospacing="1" w:after="100" w:afterAutospacing="1" w:line="240" w:lineRule="auto"/>
        <w:ind w:left="142" w:right="439" w:firstLine="0"/>
        <w:jc w:val="both"/>
        <w:textAlignment w:val="baseline"/>
        <w:rPr>
          <w:rFonts w:ascii="Times New Roman" w:hAnsi="Times New Roman" w:cs="Times New Roman"/>
          <w:sz w:val="24"/>
          <w:szCs w:val="24"/>
        </w:rPr>
      </w:pPr>
      <w:r w:rsidRPr="009C6CF4">
        <w:rPr>
          <w:rFonts w:ascii="Times New Roman" w:hAnsi="Times New Roman" w:cs="Times New Roman"/>
          <w:sz w:val="24"/>
          <w:szCs w:val="24"/>
          <w:lang w:val="x-none"/>
        </w:rPr>
        <w:t xml:space="preserve"> Tiekėjas užpildo </w:t>
      </w:r>
      <w:r w:rsidRPr="009C6CF4">
        <w:rPr>
          <w:rFonts w:ascii="Times New Roman" w:hAnsi="Times New Roman" w:cs="Times New Roman"/>
          <w:sz w:val="24"/>
          <w:szCs w:val="24"/>
        </w:rPr>
        <w:t xml:space="preserve">šiame punkte žemiau </w:t>
      </w:r>
      <w:r w:rsidRPr="009C6CF4">
        <w:rPr>
          <w:rFonts w:ascii="Times New Roman" w:hAnsi="Times New Roman" w:cs="Times New Roman"/>
          <w:sz w:val="24"/>
          <w:szCs w:val="24"/>
          <w:lang w:val="x-none"/>
        </w:rPr>
        <w:t xml:space="preserve">pateikiamą lentelę, atsakydamas į Perkančiosios organizacijos klausimus, bei </w:t>
      </w:r>
      <w:r w:rsidRPr="009C6CF4">
        <w:rPr>
          <w:rFonts w:ascii="Times New Roman" w:hAnsi="Times New Roman" w:cs="Times New Roman"/>
          <w:b/>
          <w:bCs/>
          <w:sz w:val="24"/>
          <w:szCs w:val="24"/>
          <w:lang w:val="x-none"/>
        </w:rPr>
        <w:t>pateikia reikalaujamą informaciją/dokumentus</w:t>
      </w:r>
      <w:r w:rsidRPr="009C6CF4">
        <w:rPr>
          <w:rFonts w:ascii="Times New Roman" w:hAnsi="Times New Roman" w:cs="Times New Roman"/>
          <w:sz w:val="24"/>
          <w:szCs w:val="24"/>
          <w:lang w:val="x-none"/>
        </w:rPr>
        <w:t xml:space="preserve"> vadovaudamasis Specialiųjų pirkimo sąlygų </w:t>
      </w:r>
      <w:r w:rsidRPr="009C6CF4">
        <w:rPr>
          <w:rFonts w:ascii="Times New Roman" w:hAnsi="Times New Roman" w:cs="Times New Roman"/>
          <w:b/>
          <w:bCs/>
          <w:sz w:val="24"/>
          <w:szCs w:val="24"/>
          <w:u w:val="single"/>
          <w:lang w:val="en-US"/>
        </w:rPr>
        <w:t xml:space="preserve">7 </w:t>
      </w:r>
      <w:proofErr w:type="spellStart"/>
      <w:r w:rsidRPr="009C6CF4">
        <w:rPr>
          <w:rFonts w:ascii="Times New Roman" w:hAnsi="Times New Roman" w:cs="Times New Roman"/>
          <w:b/>
          <w:bCs/>
          <w:sz w:val="24"/>
          <w:szCs w:val="24"/>
          <w:u w:val="single"/>
          <w:lang w:val="en-US"/>
        </w:rPr>
        <w:t>priede</w:t>
      </w:r>
      <w:proofErr w:type="spellEnd"/>
      <w:r w:rsidRPr="009C6CF4">
        <w:rPr>
          <w:rFonts w:ascii="Times New Roman" w:hAnsi="Times New Roman" w:cs="Times New Roman"/>
          <w:b/>
          <w:bCs/>
          <w:sz w:val="24"/>
          <w:szCs w:val="24"/>
          <w:u w:val="single"/>
          <w:lang w:val="en-US"/>
        </w:rPr>
        <w:t xml:space="preserve"> </w:t>
      </w:r>
      <w:r w:rsidRPr="009C6CF4">
        <w:rPr>
          <w:rFonts w:ascii="Times New Roman" w:hAnsi="Times New Roman" w:cs="Times New Roman"/>
          <w:b/>
          <w:bCs/>
          <w:sz w:val="24"/>
          <w:szCs w:val="24"/>
          <w:u w:val="single"/>
        </w:rPr>
        <w:t>„Pasiūlymų vertinimo kriterijai ir sąlygos“ 2.2 punkte nustatyta Tiekėjo pasiūlymų vertinimo metodika</w:t>
      </w:r>
      <w:r w:rsidRPr="009C6CF4">
        <w:rPr>
          <w:rFonts w:ascii="Times New Roman" w:hAnsi="Times New Roman" w:cs="Times New Roman"/>
          <w:sz w:val="24"/>
          <w:szCs w:val="24"/>
        </w:rPr>
        <w:t>.</w:t>
      </w:r>
    </w:p>
    <w:p w14:paraId="144D5512" w14:textId="77777777" w:rsidR="009C6CF4" w:rsidRPr="009C6CF4" w:rsidRDefault="009C6CF4" w:rsidP="009C6CF4">
      <w:pPr>
        <w:pStyle w:val="ListParagraph"/>
        <w:tabs>
          <w:tab w:val="left" w:pos="0"/>
          <w:tab w:val="left" w:pos="567"/>
          <w:tab w:val="left" w:pos="1134"/>
          <w:tab w:val="left" w:pos="1800"/>
        </w:tabs>
        <w:overflowPunct w:val="0"/>
        <w:adjustRightInd w:val="0"/>
        <w:ind w:left="709" w:right="580"/>
        <w:jc w:val="right"/>
        <w:textAlignment w:val="baseline"/>
        <w:rPr>
          <w:rFonts w:ascii="Times New Roman" w:hAnsi="Times New Roman" w:cs="Times New Roman"/>
          <w:sz w:val="24"/>
          <w:szCs w:val="24"/>
        </w:rPr>
      </w:pPr>
      <w:r w:rsidRPr="009C6CF4">
        <w:rPr>
          <w:rFonts w:ascii="Times New Roman" w:hAnsi="Times New Roman" w:cs="Times New Roman"/>
          <w:sz w:val="24"/>
          <w:szCs w:val="24"/>
          <w:lang w:val="en-US"/>
        </w:rPr>
        <w:t xml:space="preserve">1 </w:t>
      </w:r>
      <w:proofErr w:type="spellStart"/>
      <w:r w:rsidRPr="009C6CF4">
        <w:rPr>
          <w:rFonts w:ascii="Times New Roman" w:hAnsi="Times New Roman" w:cs="Times New Roman"/>
          <w:sz w:val="24"/>
          <w:szCs w:val="24"/>
          <w:lang w:val="en-US"/>
        </w:rPr>
        <w:t>lentel</w:t>
      </w:r>
      <w:proofErr w:type="spellEnd"/>
      <w:r w:rsidRPr="009C6CF4">
        <w:rPr>
          <w:rFonts w:ascii="Times New Roman" w:hAnsi="Times New Roman" w:cs="Times New Roman"/>
          <w:sz w:val="24"/>
          <w:szCs w:val="24"/>
        </w:rPr>
        <w:t>ė. Klausimynas</w:t>
      </w:r>
      <w:r w:rsidRPr="009C6CF4">
        <w:rPr>
          <w:rFonts w:ascii="Times New Roman" w:hAnsi="Times New Roman" w:cs="Times New Roman"/>
          <w:spacing w:val="-3"/>
          <w:sz w:val="24"/>
          <w:szCs w:val="24"/>
        </w:rPr>
        <w:t xml:space="preserve"> </w:t>
      </w:r>
      <w:r w:rsidRPr="009C6CF4">
        <w:rPr>
          <w:rFonts w:ascii="Times New Roman" w:hAnsi="Times New Roman" w:cs="Times New Roman"/>
          <w:sz w:val="24"/>
          <w:szCs w:val="24"/>
        </w:rPr>
        <w:t>funkcinių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charakteristikų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vertinimui</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4536"/>
        <w:gridCol w:w="4242"/>
      </w:tblGrid>
      <w:tr w:rsidR="009C6CF4" w:rsidRPr="009C6CF4" w14:paraId="3A49E2D8" w14:textId="77777777" w:rsidTr="000C00A9">
        <w:trPr>
          <w:trHeight w:val="529"/>
        </w:trPr>
        <w:tc>
          <w:tcPr>
            <w:tcW w:w="709" w:type="dxa"/>
            <w:shd w:val="clear" w:color="auto" w:fill="F1F1F1"/>
          </w:tcPr>
          <w:p w14:paraId="75C53CD2" w14:textId="77777777" w:rsidR="009C6CF4" w:rsidRPr="009C6CF4" w:rsidRDefault="009C6CF4" w:rsidP="000C00A9">
            <w:pPr>
              <w:pStyle w:val="TableParagraph"/>
              <w:ind w:left="136" w:right="97" w:hanging="12"/>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Eil.</w:t>
            </w:r>
            <w:r w:rsidRPr="009C6CF4">
              <w:rPr>
                <w:rFonts w:ascii="Times New Roman" w:hAnsi="Times New Roman" w:cs="Times New Roman"/>
                <w:b/>
                <w:bCs/>
                <w:spacing w:val="-48"/>
                <w:sz w:val="24"/>
                <w:szCs w:val="24"/>
              </w:rPr>
              <w:t xml:space="preserve"> </w:t>
            </w:r>
            <w:r w:rsidRPr="009C6CF4">
              <w:rPr>
                <w:rFonts w:ascii="Times New Roman" w:hAnsi="Times New Roman" w:cs="Times New Roman"/>
                <w:b/>
                <w:bCs/>
                <w:sz w:val="24"/>
                <w:szCs w:val="24"/>
              </w:rPr>
              <w:t>Nr.</w:t>
            </w:r>
          </w:p>
        </w:tc>
        <w:tc>
          <w:tcPr>
            <w:tcW w:w="4536" w:type="dxa"/>
            <w:shd w:val="clear" w:color="auto" w:fill="F1F1F1"/>
          </w:tcPr>
          <w:p w14:paraId="2ABB47B7" w14:textId="77777777" w:rsidR="009C6CF4" w:rsidRPr="009C6CF4" w:rsidRDefault="009C6CF4" w:rsidP="000C00A9">
            <w:pPr>
              <w:pStyle w:val="TableParagraph"/>
              <w:ind w:left="86" w:right="78"/>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Klausimai Tiekėjui</w:t>
            </w:r>
          </w:p>
        </w:tc>
        <w:tc>
          <w:tcPr>
            <w:tcW w:w="4242" w:type="dxa"/>
            <w:shd w:val="clear" w:color="auto" w:fill="F1F1F1"/>
          </w:tcPr>
          <w:p w14:paraId="6DBB0208" w14:textId="77777777" w:rsidR="009C6CF4" w:rsidRPr="009C6CF4" w:rsidRDefault="009C6CF4" w:rsidP="000C00A9">
            <w:pPr>
              <w:pStyle w:val="TableParagraph"/>
              <w:contextualSpacing/>
              <w:jc w:val="center"/>
              <w:rPr>
                <w:rFonts w:ascii="Times New Roman" w:hAnsi="Times New Roman" w:cs="Times New Roman"/>
                <w:b/>
                <w:bCs/>
                <w:sz w:val="24"/>
                <w:szCs w:val="24"/>
              </w:rPr>
            </w:pPr>
            <w:r w:rsidRPr="009C6CF4">
              <w:rPr>
                <w:rFonts w:ascii="Times New Roman" w:hAnsi="Times New Roman" w:cs="Times New Roman"/>
                <w:b/>
                <w:bCs/>
                <w:sz w:val="24"/>
                <w:szCs w:val="24"/>
              </w:rPr>
              <w:t>Tiekėjo atsakymai</w:t>
            </w:r>
          </w:p>
        </w:tc>
      </w:tr>
      <w:tr w:rsidR="009C6CF4" w:rsidRPr="009C6CF4" w14:paraId="11A6A527" w14:textId="77777777" w:rsidTr="00C570EB">
        <w:trPr>
          <w:trHeight w:val="445"/>
        </w:trPr>
        <w:tc>
          <w:tcPr>
            <w:tcW w:w="709" w:type="dxa"/>
          </w:tcPr>
          <w:p w14:paraId="3F904EB6" w14:textId="77777777" w:rsidR="009C6CF4" w:rsidRPr="009C6CF4" w:rsidRDefault="009C6CF4" w:rsidP="000C00A9">
            <w:pPr>
              <w:pStyle w:val="TableParagraph"/>
              <w:spacing w:line="210" w:lineRule="exact"/>
              <w:ind w:left="107"/>
              <w:rPr>
                <w:rFonts w:ascii="Times New Roman" w:hAnsi="Times New Roman" w:cs="Times New Roman"/>
                <w:b/>
                <w:sz w:val="24"/>
                <w:szCs w:val="24"/>
              </w:rPr>
            </w:pPr>
            <w:r w:rsidRPr="009C6CF4">
              <w:rPr>
                <w:rFonts w:ascii="Times New Roman" w:hAnsi="Times New Roman" w:cs="Times New Roman"/>
                <w:b/>
                <w:sz w:val="24"/>
                <w:szCs w:val="24"/>
              </w:rPr>
              <w:t>1.</w:t>
            </w:r>
          </w:p>
        </w:tc>
        <w:tc>
          <w:tcPr>
            <w:tcW w:w="8778" w:type="dxa"/>
            <w:gridSpan w:val="2"/>
          </w:tcPr>
          <w:p w14:paraId="1E287895" w14:textId="77777777" w:rsidR="009C6CF4" w:rsidRPr="009C6CF4" w:rsidRDefault="009C6CF4" w:rsidP="000C00A9">
            <w:pPr>
              <w:pStyle w:val="TableParagraph"/>
              <w:spacing w:line="210" w:lineRule="exact"/>
              <w:rPr>
                <w:rFonts w:ascii="Times New Roman" w:hAnsi="Times New Roman" w:cs="Times New Roman"/>
                <w:b/>
                <w:sz w:val="24"/>
                <w:szCs w:val="24"/>
              </w:rPr>
            </w:pPr>
            <w:r w:rsidRPr="009C6CF4">
              <w:rPr>
                <w:rFonts w:ascii="Times New Roman" w:hAnsi="Times New Roman" w:cs="Times New Roman"/>
                <w:b/>
                <w:sz w:val="24"/>
                <w:szCs w:val="24"/>
              </w:rPr>
              <w:t>Tiekėjo</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teikiamų</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paslaugų</w:t>
            </w:r>
            <w:r w:rsidRPr="009C6CF4">
              <w:rPr>
                <w:rFonts w:ascii="Times New Roman" w:hAnsi="Times New Roman" w:cs="Times New Roman"/>
                <w:b/>
                <w:spacing w:val="-2"/>
                <w:sz w:val="24"/>
                <w:szCs w:val="24"/>
              </w:rPr>
              <w:t xml:space="preserve"> </w:t>
            </w:r>
            <w:r w:rsidRPr="009C6CF4">
              <w:rPr>
                <w:rFonts w:ascii="Times New Roman" w:hAnsi="Times New Roman" w:cs="Times New Roman"/>
                <w:b/>
                <w:sz w:val="24"/>
                <w:szCs w:val="24"/>
              </w:rPr>
              <w:t>kokybė (T1)</w:t>
            </w:r>
          </w:p>
        </w:tc>
      </w:tr>
      <w:tr w:rsidR="009C6CF4" w:rsidRPr="009C6CF4" w14:paraId="55BCE294" w14:textId="77777777" w:rsidTr="000C00A9">
        <w:trPr>
          <w:trHeight w:val="924"/>
        </w:trPr>
        <w:tc>
          <w:tcPr>
            <w:tcW w:w="709" w:type="dxa"/>
          </w:tcPr>
          <w:p w14:paraId="411A8569"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1.1.</w:t>
            </w:r>
          </w:p>
        </w:tc>
        <w:tc>
          <w:tcPr>
            <w:tcW w:w="4536" w:type="dxa"/>
          </w:tcPr>
          <w:p w14:paraId="317CE87C" w14:textId="77777777" w:rsidR="009C6CF4" w:rsidRPr="009C6CF4" w:rsidRDefault="009C6CF4" w:rsidP="000C00A9">
            <w:pPr>
              <w:pStyle w:val="TableParagraph"/>
              <w:ind w:left="86" w:right="76"/>
              <w:rPr>
                <w:rFonts w:ascii="Times New Roman" w:hAnsi="Times New Roman" w:cs="Times New Roman"/>
                <w:spacing w:val="1"/>
                <w:sz w:val="24"/>
                <w:szCs w:val="24"/>
              </w:rPr>
            </w:pPr>
            <w:r w:rsidRPr="009C6CF4">
              <w:rPr>
                <w:rFonts w:ascii="Times New Roman" w:hAnsi="Times New Roman" w:cs="Times New Roman"/>
                <w:sz w:val="24"/>
                <w:szCs w:val="24"/>
              </w:rPr>
              <w:t>Ar</w:t>
            </w:r>
            <w:r w:rsidRPr="009C6CF4">
              <w:rPr>
                <w:rFonts w:ascii="Times New Roman" w:hAnsi="Times New Roman" w:cs="Times New Roman"/>
                <w:spacing w:val="-8"/>
                <w:sz w:val="24"/>
                <w:szCs w:val="24"/>
              </w:rPr>
              <w:t xml:space="preserve"> </w:t>
            </w:r>
            <w:r w:rsidRPr="009C6CF4">
              <w:rPr>
                <w:rFonts w:ascii="Times New Roman" w:hAnsi="Times New Roman" w:cs="Times New Roman"/>
                <w:sz w:val="24"/>
                <w:szCs w:val="24"/>
              </w:rPr>
              <w:t>atliksite</w:t>
            </w:r>
            <w:r w:rsidRPr="009C6CF4">
              <w:rPr>
                <w:rFonts w:ascii="Times New Roman" w:hAnsi="Times New Roman" w:cs="Times New Roman"/>
                <w:spacing w:val="-8"/>
                <w:sz w:val="24"/>
                <w:szCs w:val="24"/>
              </w:rPr>
              <w:t xml:space="preserve"> </w:t>
            </w:r>
            <w:r w:rsidRPr="009C6CF4">
              <w:rPr>
                <w:rFonts w:ascii="Times New Roman" w:hAnsi="Times New Roman" w:cs="Times New Roman"/>
                <w:sz w:val="24"/>
                <w:szCs w:val="24"/>
              </w:rPr>
              <w:t>Perkančiosios</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organizacijos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pasitenkinimo</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Paslaugomis tyrimą?</w:t>
            </w:r>
          </w:p>
          <w:p w14:paraId="1FEFA0A2" w14:textId="77777777" w:rsidR="009C6CF4" w:rsidRPr="009C6CF4" w:rsidRDefault="009C6CF4" w:rsidP="000C00A9">
            <w:pPr>
              <w:pStyle w:val="TableParagraph"/>
              <w:ind w:left="86" w:right="76"/>
              <w:rPr>
                <w:rFonts w:ascii="Times New Roman" w:hAnsi="Times New Roman" w:cs="Times New Roman"/>
                <w:b/>
                <w:sz w:val="24"/>
                <w:szCs w:val="24"/>
              </w:rPr>
            </w:pPr>
            <w:r w:rsidRPr="009C6CF4">
              <w:rPr>
                <w:rFonts w:ascii="Times New Roman" w:hAnsi="Times New Roman" w:cs="Times New Roman"/>
                <w:sz w:val="24"/>
                <w:szCs w:val="24"/>
              </w:rPr>
              <w:t>(</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46F23A8C" w14:textId="77777777" w:rsidR="009C6CF4" w:rsidRPr="009C6CF4" w:rsidRDefault="009C6CF4" w:rsidP="000C00A9">
            <w:pPr>
              <w:pStyle w:val="TableParagraph"/>
              <w:spacing w:line="229" w:lineRule="exact"/>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r w:rsidR="009C6CF4" w:rsidRPr="009C6CF4" w14:paraId="11C23052" w14:textId="77777777" w:rsidTr="000C00A9">
        <w:trPr>
          <w:trHeight w:val="699"/>
        </w:trPr>
        <w:tc>
          <w:tcPr>
            <w:tcW w:w="709" w:type="dxa"/>
          </w:tcPr>
          <w:p w14:paraId="4A4D19D0"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1.2.</w:t>
            </w:r>
          </w:p>
        </w:tc>
        <w:tc>
          <w:tcPr>
            <w:tcW w:w="4536" w:type="dxa"/>
          </w:tcPr>
          <w:p w14:paraId="0AE4166F"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Nurodykite</w:t>
            </w:r>
            <w:r w:rsidRPr="009C6CF4">
              <w:rPr>
                <w:rFonts w:ascii="Times New Roman" w:hAnsi="Times New Roman" w:cs="Times New Roman"/>
                <w:spacing w:val="1"/>
                <w:sz w:val="24"/>
                <w:szCs w:val="24"/>
              </w:rPr>
              <w:t xml:space="preserve"> </w:t>
            </w:r>
            <w:r w:rsidRPr="009C6CF4">
              <w:rPr>
                <w:rFonts w:ascii="Times New Roman" w:hAnsi="Times New Roman" w:cs="Times New Roman"/>
                <w:spacing w:val="-1"/>
                <w:sz w:val="24"/>
                <w:szCs w:val="24"/>
              </w:rPr>
              <w:t xml:space="preserve">Paslaugas </w:t>
            </w:r>
            <w:r w:rsidRPr="009C6CF4">
              <w:rPr>
                <w:rFonts w:ascii="Times New Roman" w:hAnsi="Times New Roman" w:cs="Times New Roman"/>
                <w:sz w:val="24"/>
                <w:szCs w:val="24"/>
              </w:rPr>
              <w:t>Perkančiajai</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organizacijai teikti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 xml:space="preserve">paskirto specialisto* patirtį / kvalifikaciją </w:t>
            </w:r>
          </w:p>
          <w:p w14:paraId="6B3D59F1" w14:textId="77777777" w:rsidR="009C6CF4" w:rsidRPr="009C6CF4" w:rsidRDefault="009C6CF4" w:rsidP="000C00A9">
            <w:pPr>
              <w:pStyle w:val="TableParagraph"/>
              <w:ind w:left="86" w:right="76"/>
              <w:rPr>
                <w:rFonts w:ascii="Times New Roman" w:hAnsi="Times New Roman" w:cs="Times New Roman"/>
                <w:sz w:val="24"/>
                <w:szCs w:val="24"/>
              </w:rPr>
            </w:pPr>
          </w:p>
        </w:tc>
        <w:tc>
          <w:tcPr>
            <w:tcW w:w="4242" w:type="dxa"/>
          </w:tcPr>
          <w:p w14:paraId="2BB0668B"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p w14:paraId="295A9CDE"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p>
          <w:p w14:paraId="1440B73C" w14:textId="77777777" w:rsidR="009C6CF4" w:rsidRPr="009C6CF4" w:rsidRDefault="009C6CF4" w:rsidP="000C00A9">
            <w:pPr>
              <w:pStyle w:val="TableParagraph"/>
              <w:ind w:left="140"/>
              <w:rPr>
                <w:rFonts w:ascii="Times New Roman" w:hAnsi="Times New Roman" w:cs="Times New Roman"/>
                <w:sz w:val="24"/>
                <w:szCs w:val="24"/>
                <w:lang w:val="en-US"/>
              </w:rPr>
            </w:pPr>
          </w:p>
        </w:tc>
      </w:tr>
      <w:tr w:rsidR="009C6CF4" w:rsidRPr="009C6CF4" w14:paraId="61580BC5" w14:textId="77777777" w:rsidTr="000C00A9">
        <w:trPr>
          <w:trHeight w:val="699"/>
        </w:trPr>
        <w:tc>
          <w:tcPr>
            <w:tcW w:w="709" w:type="dxa"/>
          </w:tcPr>
          <w:p w14:paraId="61C4841E" w14:textId="77777777" w:rsidR="009C6CF4" w:rsidRPr="009C6CF4" w:rsidRDefault="009C6CF4" w:rsidP="000C00A9">
            <w:pPr>
              <w:pStyle w:val="TableParagraph"/>
              <w:ind w:left="107"/>
              <w:rPr>
                <w:rFonts w:ascii="Times New Roman" w:hAnsi="Times New Roman" w:cs="Times New Roman"/>
                <w:sz w:val="24"/>
                <w:szCs w:val="24"/>
                <w:lang w:val="en-US"/>
              </w:rPr>
            </w:pPr>
            <w:r w:rsidRPr="009C6CF4">
              <w:rPr>
                <w:rFonts w:ascii="Times New Roman" w:hAnsi="Times New Roman" w:cs="Times New Roman"/>
                <w:sz w:val="24"/>
                <w:szCs w:val="24"/>
                <w:lang w:val="en-US"/>
              </w:rPr>
              <w:t>1.3.</w:t>
            </w:r>
          </w:p>
        </w:tc>
        <w:tc>
          <w:tcPr>
            <w:tcW w:w="4536" w:type="dxa"/>
          </w:tcPr>
          <w:p w14:paraId="4B0D53EE"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Ar vykdote klientų skundų valdymą? (</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5959B3EA"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tc>
      </w:tr>
      <w:tr w:rsidR="009C6CF4" w:rsidRPr="009C6CF4" w14:paraId="6616A487" w14:textId="77777777" w:rsidTr="000C00A9">
        <w:trPr>
          <w:trHeight w:val="699"/>
        </w:trPr>
        <w:tc>
          <w:tcPr>
            <w:tcW w:w="709" w:type="dxa"/>
          </w:tcPr>
          <w:p w14:paraId="09C876C3"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1.4.</w:t>
            </w:r>
          </w:p>
        </w:tc>
        <w:tc>
          <w:tcPr>
            <w:tcW w:w="4536" w:type="dxa"/>
          </w:tcPr>
          <w:p w14:paraId="6A80C36B" w14:textId="77777777" w:rsidR="009C6CF4" w:rsidRPr="009C6CF4" w:rsidRDefault="009C6CF4" w:rsidP="000C00A9">
            <w:pPr>
              <w:pStyle w:val="TableParagraph"/>
              <w:ind w:right="384"/>
              <w:rPr>
                <w:rFonts w:ascii="Times New Roman" w:hAnsi="Times New Roman" w:cs="Times New Roman"/>
                <w:sz w:val="24"/>
                <w:szCs w:val="24"/>
              </w:rPr>
            </w:pPr>
            <w:r w:rsidRPr="009C6CF4">
              <w:rPr>
                <w:rFonts w:ascii="Times New Roman" w:hAnsi="Times New Roman" w:cs="Times New Roman"/>
                <w:sz w:val="24"/>
                <w:szCs w:val="24"/>
              </w:rPr>
              <w:t>Aprašykite krizių / neeilinių situacijų (skrydžių vėlavimas, atšaukimas, atidėjimas, atsisakymas vežti keleivį ir pan.) sprendimo tvarką.</w:t>
            </w:r>
          </w:p>
          <w:p w14:paraId="68D5E2FE" w14:textId="77777777" w:rsidR="009C6CF4" w:rsidRPr="009C6CF4" w:rsidRDefault="009C6CF4" w:rsidP="000C00A9">
            <w:pPr>
              <w:pStyle w:val="TableParagraph"/>
              <w:ind w:right="384"/>
              <w:rPr>
                <w:rFonts w:ascii="Times New Roman" w:hAnsi="Times New Roman" w:cs="Times New Roman"/>
                <w:sz w:val="24"/>
                <w:szCs w:val="24"/>
              </w:rPr>
            </w:pPr>
          </w:p>
        </w:tc>
        <w:tc>
          <w:tcPr>
            <w:tcW w:w="4242" w:type="dxa"/>
          </w:tcPr>
          <w:p w14:paraId="70722587" w14:textId="77777777" w:rsidR="009C6CF4" w:rsidRPr="009C6CF4" w:rsidRDefault="009C6CF4" w:rsidP="000C00A9">
            <w:pPr>
              <w:tabs>
                <w:tab w:val="left" w:pos="1305"/>
                <w:tab w:val="left" w:pos="4531"/>
              </w:tabs>
              <w:snapToGrid w:val="0"/>
              <w:jc w:val="center"/>
              <w:rPr>
                <w:rFonts w:ascii="Times New Roman" w:hAnsi="Times New Roman" w:cs="Times New Roman"/>
                <w:i/>
                <w:iCs/>
                <w:snapToGrid w:val="0"/>
                <w:sz w:val="24"/>
                <w:szCs w:val="24"/>
              </w:rPr>
            </w:pPr>
            <w:r w:rsidRPr="009C6CF4">
              <w:rPr>
                <w:rFonts w:ascii="Times New Roman" w:hAnsi="Times New Roman" w:cs="Times New Roman"/>
                <w:i/>
                <w:iCs/>
                <w:snapToGrid w:val="0"/>
                <w:sz w:val="24"/>
                <w:szCs w:val="24"/>
              </w:rPr>
              <w:t>/įrašyti/</w:t>
            </w:r>
          </w:p>
        </w:tc>
      </w:tr>
      <w:tr w:rsidR="009C6CF4" w:rsidRPr="009C6CF4" w14:paraId="23688BF3" w14:textId="77777777" w:rsidTr="000C00A9">
        <w:trPr>
          <w:trHeight w:val="420"/>
        </w:trPr>
        <w:tc>
          <w:tcPr>
            <w:tcW w:w="709" w:type="dxa"/>
          </w:tcPr>
          <w:p w14:paraId="0DB2ABE2"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lastRenderedPageBreak/>
              <w:t>2.</w:t>
            </w:r>
          </w:p>
        </w:tc>
        <w:tc>
          <w:tcPr>
            <w:tcW w:w="8778" w:type="dxa"/>
            <w:gridSpan w:val="2"/>
          </w:tcPr>
          <w:p w14:paraId="1A78B29A" w14:textId="77777777" w:rsidR="009C6CF4" w:rsidRPr="009C6CF4" w:rsidRDefault="009C6CF4" w:rsidP="000C00A9">
            <w:pPr>
              <w:pStyle w:val="TableParagraph"/>
              <w:rPr>
                <w:rFonts w:ascii="Times New Roman" w:hAnsi="Times New Roman" w:cs="Times New Roman"/>
                <w:sz w:val="24"/>
                <w:szCs w:val="24"/>
              </w:rPr>
            </w:pPr>
            <w:r w:rsidRPr="009C6CF4">
              <w:rPr>
                <w:rFonts w:ascii="Times New Roman" w:hAnsi="Times New Roman" w:cs="Times New Roman"/>
                <w:b/>
                <w:sz w:val="24"/>
                <w:szCs w:val="24"/>
              </w:rPr>
              <w:t>Sutarties</w:t>
            </w:r>
            <w:r w:rsidRPr="009C6CF4">
              <w:rPr>
                <w:rFonts w:ascii="Times New Roman" w:hAnsi="Times New Roman" w:cs="Times New Roman"/>
                <w:b/>
                <w:spacing w:val="-4"/>
                <w:sz w:val="24"/>
                <w:szCs w:val="24"/>
              </w:rPr>
              <w:t xml:space="preserve"> </w:t>
            </w:r>
            <w:r w:rsidRPr="009C6CF4">
              <w:rPr>
                <w:rFonts w:ascii="Times New Roman" w:hAnsi="Times New Roman" w:cs="Times New Roman"/>
                <w:b/>
                <w:sz w:val="24"/>
                <w:szCs w:val="24"/>
              </w:rPr>
              <w:t>vykdymą</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ir</w:t>
            </w:r>
            <w:r w:rsidRPr="009C6CF4">
              <w:rPr>
                <w:rFonts w:ascii="Times New Roman" w:hAnsi="Times New Roman" w:cs="Times New Roman"/>
                <w:b/>
                <w:spacing w:val="-3"/>
                <w:sz w:val="24"/>
                <w:szCs w:val="24"/>
              </w:rPr>
              <w:t xml:space="preserve"> </w:t>
            </w:r>
            <w:r w:rsidRPr="009C6CF4">
              <w:rPr>
                <w:rFonts w:ascii="Times New Roman" w:hAnsi="Times New Roman" w:cs="Times New Roman"/>
                <w:b/>
                <w:sz w:val="24"/>
                <w:szCs w:val="24"/>
              </w:rPr>
              <w:t>valdymą</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užtikrinančio</w:t>
            </w:r>
            <w:r w:rsidRPr="009C6CF4">
              <w:rPr>
                <w:rFonts w:ascii="Times New Roman" w:hAnsi="Times New Roman" w:cs="Times New Roman"/>
                <w:b/>
                <w:spacing w:val="-1"/>
                <w:sz w:val="24"/>
                <w:szCs w:val="24"/>
              </w:rPr>
              <w:t xml:space="preserve"> </w:t>
            </w:r>
            <w:r w:rsidRPr="009C6CF4">
              <w:rPr>
                <w:rFonts w:ascii="Times New Roman" w:hAnsi="Times New Roman" w:cs="Times New Roman"/>
                <w:b/>
                <w:sz w:val="24"/>
                <w:szCs w:val="24"/>
              </w:rPr>
              <w:t>sprendinio</w:t>
            </w:r>
            <w:r w:rsidRPr="009C6CF4">
              <w:rPr>
                <w:rFonts w:ascii="Times New Roman" w:hAnsi="Times New Roman" w:cs="Times New Roman"/>
                <w:b/>
                <w:spacing w:val="-3"/>
                <w:sz w:val="24"/>
                <w:szCs w:val="24"/>
              </w:rPr>
              <w:t xml:space="preserve"> </w:t>
            </w:r>
            <w:r w:rsidRPr="009C6CF4">
              <w:rPr>
                <w:rFonts w:ascii="Times New Roman" w:hAnsi="Times New Roman" w:cs="Times New Roman"/>
                <w:b/>
                <w:sz w:val="24"/>
                <w:szCs w:val="24"/>
              </w:rPr>
              <w:t>efektyvumas (T2)</w:t>
            </w:r>
          </w:p>
        </w:tc>
      </w:tr>
      <w:tr w:rsidR="009C6CF4" w:rsidRPr="009C6CF4" w14:paraId="677214A1" w14:textId="77777777" w:rsidTr="000C00A9">
        <w:trPr>
          <w:trHeight w:val="1932"/>
        </w:trPr>
        <w:tc>
          <w:tcPr>
            <w:tcW w:w="709" w:type="dxa"/>
          </w:tcPr>
          <w:p w14:paraId="7CCDA01F"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2.1.</w:t>
            </w:r>
          </w:p>
        </w:tc>
        <w:tc>
          <w:tcPr>
            <w:tcW w:w="4536" w:type="dxa"/>
          </w:tcPr>
          <w:p w14:paraId="7784C3F6" w14:textId="77777777" w:rsidR="009C6CF4" w:rsidRPr="009C6CF4" w:rsidRDefault="009C6CF4" w:rsidP="000C00A9">
            <w:pPr>
              <w:pStyle w:val="TableParagraph"/>
              <w:ind w:right="143"/>
              <w:rPr>
                <w:rFonts w:ascii="Times New Roman" w:hAnsi="Times New Roman" w:cs="Times New Roman"/>
                <w:sz w:val="24"/>
                <w:szCs w:val="24"/>
              </w:rPr>
            </w:pPr>
            <w:r w:rsidRPr="009C6CF4">
              <w:rPr>
                <w:rFonts w:ascii="Times New Roman" w:hAnsi="Times New Roman" w:cs="Times New Roman"/>
                <w:sz w:val="24"/>
                <w:szCs w:val="24"/>
              </w:rPr>
              <w:t>Ar siūlomas sutarties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vykdymą ir valdymą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užtikrinantis sprendinys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yra interaktyvus, tai yra,</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suteikiantis galimybę</w:t>
            </w:r>
            <w:r w:rsidRPr="009C6CF4">
              <w:rPr>
                <w:rFonts w:ascii="Times New Roman" w:hAnsi="Times New Roman" w:cs="Times New Roman"/>
                <w:spacing w:val="1"/>
                <w:sz w:val="24"/>
                <w:szCs w:val="24"/>
              </w:rPr>
              <w:t xml:space="preserve"> </w:t>
            </w:r>
            <w:r w:rsidRPr="009C6CF4">
              <w:rPr>
                <w:rFonts w:ascii="Times New Roman" w:hAnsi="Times New Roman" w:cs="Times New Roman"/>
                <w:spacing w:val="-1"/>
                <w:sz w:val="24"/>
                <w:szCs w:val="24"/>
              </w:rPr>
              <w:t xml:space="preserve">Perkančiajai </w:t>
            </w:r>
            <w:r w:rsidRPr="009C6CF4">
              <w:rPr>
                <w:rFonts w:ascii="Times New Roman" w:hAnsi="Times New Roman" w:cs="Times New Roman"/>
                <w:sz w:val="24"/>
                <w:szCs w:val="24"/>
              </w:rPr>
              <w:t>organizacijai</w:t>
            </w:r>
            <w:r w:rsidRPr="009C6CF4">
              <w:rPr>
                <w:rFonts w:ascii="Times New Roman" w:hAnsi="Times New Roman" w:cs="Times New Roman"/>
                <w:spacing w:val="-47"/>
                <w:sz w:val="24"/>
                <w:szCs w:val="24"/>
              </w:rPr>
              <w:t xml:space="preserve"> </w:t>
            </w:r>
            <w:r w:rsidRPr="009C6CF4">
              <w:rPr>
                <w:rFonts w:ascii="Times New Roman" w:hAnsi="Times New Roman" w:cs="Times New Roman"/>
                <w:sz w:val="24"/>
                <w:szCs w:val="24"/>
              </w:rPr>
              <w:t>pačiai matyti ir rinktis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skrydžių ir/ar viešbučių</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variantus?</w:t>
            </w:r>
          </w:p>
          <w:p w14:paraId="3B5EBA90" w14:textId="77777777" w:rsidR="009C6CF4" w:rsidRPr="009C6CF4" w:rsidRDefault="009C6CF4" w:rsidP="000C00A9">
            <w:pPr>
              <w:pStyle w:val="TableParagraph"/>
              <w:ind w:left="86" w:right="76"/>
              <w:rPr>
                <w:rFonts w:ascii="Times New Roman" w:hAnsi="Times New Roman" w:cs="Times New Roman"/>
                <w:sz w:val="24"/>
                <w:szCs w:val="24"/>
              </w:rPr>
            </w:pPr>
            <w:r w:rsidRPr="009C6CF4">
              <w:rPr>
                <w:rFonts w:ascii="Times New Roman" w:hAnsi="Times New Roman" w:cs="Times New Roman"/>
                <w:sz w:val="24"/>
                <w:szCs w:val="24"/>
              </w:rPr>
              <w:t>(</w:t>
            </w:r>
            <w:r w:rsidRPr="009C6CF4">
              <w:rPr>
                <w:rFonts w:ascii="Times New Roman" w:hAnsi="Times New Roman" w:cs="Times New Roman"/>
                <w:b/>
                <w:sz w:val="24"/>
                <w:szCs w:val="24"/>
              </w:rPr>
              <w:t>Taip/Ne</w:t>
            </w:r>
            <w:r w:rsidRPr="009C6CF4">
              <w:rPr>
                <w:rFonts w:ascii="Times New Roman" w:hAnsi="Times New Roman" w:cs="Times New Roman"/>
                <w:sz w:val="24"/>
                <w:szCs w:val="24"/>
              </w:rPr>
              <w:t>)</w:t>
            </w:r>
          </w:p>
        </w:tc>
        <w:tc>
          <w:tcPr>
            <w:tcW w:w="4242" w:type="dxa"/>
          </w:tcPr>
          <w:p w14:paraId="3C280C71" w14:textId="77777777" w:rsidR="009C6CF4" w:rsidRPr="009C6CF4" w:rsidRDefault="009C6CF4" w:rsidP="000C00A9">
            <w:pPr>
              <w:pStyle w:val="TableParagraph"/>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r w:rsidR="009C6CF4" w:rsidRPr="009C6CF4" w14:paraId="0D68D563" w14:textId="77777777" w:rsidTr="000C00A9">
        <w:trPr>
          <w:trHeight w:val="1932"/>
        </w:trPr>
        <w:tc>
          <w:tcPr>
            <w:tcW w:w="709" w:type="dxa"/>
          </w:tcPr>
          <w:p w14:paraId="1E8E4C91" w14:textId="77777777" w:rsidR="009C6CF4" w:rsidRPr="009C6CF4" w:rsidRDefault="009C6CF4" w:rsidP="000C00A9">
            <w:pPr>
              <w:pStyle w:val="TableParagraph"/>
              <w:ind w:left="107"/>
              <w:rPr>
                <w:rFonts w:ascii="Times New Roman" w:hAnsi="Times New Roman" w:cs="Times New Roman"/>
                <w:sz w:val="24"/>
                <w:szCs w:val="24"/>
              </w:rPr>
            </w:pPr>
            <w:r w:rsidRPr="009C6CF4">
              <w:rPr>
                <w:rFonts w:ascii="Times New Roman" w:hAnsi="Times New Roman" w:cs="Times New Roman"/>
                <w:sz w:val="24"/>
                <w:szCs w:val="24"/>
              </w:rPr>
              <w:t>2.2.</w:t>
            </w:r>
          </w:p>
        </w:tc>
        <w:tc>
          <w:tcPr>
            <w:tcW w:w="4536" w:type="dxa"/>
          </w:tcPr>
          <w:p w14:paraId="541C159D" w14:textId="77777777" w:rsidR="009C6CF4" w:rsidRPr="009C6CF4" w:rsidRDefault="009C6CF4" w:rsidP="000C00A9">
            <w:pPr>
              <w:pStyle w:val="TableParagraph"/>
              <w:ind w:right="232"/>
              <w:rPr>
                <w:rFonts w:ascii="Times New Roman" w:hAnsi="Times New Roman" w:cs="Times New Roman"/>
                <w:sz w:val="24"/>
                <w:szCs w:val="24"/>
              </w:rPr>
            </w:pPr>
            <w:r w:rsidRPr="009C6CF4">
              <w:rPr>
                <w:rFonts w:ascii="Times New Roman" w:hAnsi="Times New Roman" w:cs="Times New Roman"/>
                <w:sz w:val="24"/>
                <w:szCs w:val="24"/>
              </w:rPr>
              <w:t>Ar siūlomas sutarties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vykdymą ir valdymą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užtikrinantis sprendinys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turi galimybę kaupti ir</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pateikti apibendrintą</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įvairaus laikotarpio ir</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pjūvių (pvz. daugiausiai keliaujantys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darbuotojai,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brangiausi/pigiausi viešbučiai</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tam tikrame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mieste,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 xml:space="preserve">brangiausi/pigiausi </w:t>
            </w:r>
            <w:proofErr w:type="spellStart"/>
            <w:r w:rsidRPr="009C6CF4">
              <w:rPr>
                <w:rFonts w:ascii="Times New Roman" w:hAnsi="Times New Roman" w:cs="Times New Roman"/>
                <w:sz w:val="24"/>
                <w:szCs w:val="24"/>
              </w:rPr>
              <w:t>aviabilietai</w:t>
            </w:r>
            <w:proofErr w:type="spellEnd"/>
            <w:r w:rsidRPr="009C6CF4">
              <w:rPr>
                <w:rFonts w:ascii="Times New Roman" w:hAnsi="Times New Roman" w:cs="Times New Roman"/>
                <w:sz w:val="24"/>
                <w:szCs w:val="24"/>
              </w:rPr>
              <w:t xml:space="preserve"> tam tikru maršrutu ir pan.) informaciją apie</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Perkančiosios</w:t>
            </w:r>
            <w:r w:rsidRPr="009C6CF4">
              <w:rPr>
                <w:rFonts w:ascii="Times New Roman" w:hAnsi="Times New Roman" w:cs="Times New Roman"/>
                <w:spacing w:val="1"/>
                <w:sz w:val="24"/>
                <w:szCs w:val="24"/>
              </w:rPr>
              <w:t xml:space="preserve"> </w:t>
            </w:r>
            <w:r w:rsidRPr="009C6CF4">
              <w:rPr>
                <w:rFonts w:ascii="Times New Roman" w:hAnsi="Times New Roman" w:cs="Times New Roman"/>
                <w:sz w:val="24"/>
                <w:szCs w:val="24"/>
              </w:rPr>
              <w:t>organizacijos</w:t>
            </w:r>
            <w:r w:rsidRPr="009C6CF4">
              <w:rPr>
                <w:rFonts w:ascii="Times New Roman" w:hAnsi="Times New Roman" w:cs="Times New Roman"/>
                <w:spacing w:val="-13"/>
                <w:sz w:val="24"/>
                <w:szCs w:val="24"/>
              </w:rPr>
              <w:t xml:space="preserve"> </w:t>
            </w:r>
            <w:r w:rsidRPr="009C6CF4">
              <w:rPr>
                <w:rFonts w:ascii="Times New Roman" w:hAnsi="Times New Roman" w:cs="Times New Roman"/>
                <w:sz w:val="24"/>
                <w:szCs w:val="24"/>
              </w:rPr>
              <w:t>darbuotojų</w:t>
            </w:r>
          </w:p>
          <w:p w14:paraId="5476180D" w14:textId="77777777" w:rsidR="009C6CF4" w:rsidRPr="009C6CF4" w:rsidRDefault="009C6CF4" w:rsidP="000C00A9">
            <w:pPr>
              <w:pStyle w:val="TableParagraph"/>
              <w:ind w:right="162"/>
              <w:rPr>
                <w:rFonts w:ascii="Times New Roman" w:hAnsi="Times New Roman" w:cs="Times New Roman"/>
                <w:sz w:val="24"/>
                <w:szCs w:val="24"/>
              </w:rPr>
            </w:pPr>
            <w:r w:rsidRPr="009C6CF4">
              <w:rPr>
                <w:rFonts w:ascii="Times New Roman" w:hAnsi="Times New Roman" w:cs="Times New Roman"/>
                <w:sz w:val="24"/>
                <w:szCs w:val="24"/>
              </w:rPr>
              <w:t>tarnybines keliones? (</w:t>
            </w:r>
            <w:r w:rsidRPr="009C6CF4">
              <w:rPr>
                <w:rFonts w:ascii="Times New Roman" w:hAnsi="Times New Roman" w:cs="Times New Roman"/>
                <w:b/>
                <w:sz w:val="24"/>
                <w:szCs w:val="24"/>
              </w:rPr>
              <w:t>Taip/Ne</w:t>
            </w:r>
            <w:r w:rsidRPr="009C6CF4">
              <w:rPr>
                <w:rFonts w:ascii="Times New Roman" w:hAnsi="Times New Roman" w:cs="Times New Roman"/>
                <w:sz w:val="24"/>
                <w:szCs w:val="24"/>
              </w:rPr>
              <w:t xml:space="preserve">) </w:t>
            </w:r>
          </w:p>
        </w:tc>
        <w:tc>
          <w:tcPr>
            <w:tcW w:w="4242" w:type="dxa"/>
          </w:tcPr>
          <w:p w14:paraId="518599C4" w14:textId="77777777" w:rsidR="009C6CF4" w:rsidRPr="009C6CF4" w:rsidRDefault="009C6CF4" w:rsidP="000C00A9">
            <w:pPr>
              <w:pStyle w:val="TableParagraph"/>
              <w:jc w:val="center"/>
              <w:rPr>
                <w:rFonts w:ascii="Times New Roman" w:hAnsi="Times New Roman" w:cs="Times New Roman"/>
                <w:sz w:val="24"/>
                <w:szCs w:val="24"/>
              </w:rPr>
            </w:pPr>
            <w:r w:rsidRPr="009C6CF4">
              <w:rPr>
                <w:rFonts w:ascii="Times New Roman" w:hAnsi="Times New Roman" w:cs="Times New Roman"/>
                <w:i/>
                <w:iCs/>
                <w:snapToGrid w:val="0"/>
                <w:sz w:val="24"/>
                <w:szCs w:val="24"/>
              </w:rPr>
              <w:t>/įrašyti/</w:t>
            </w:r>
          </w:p>
        </w:tc>
      </w:tr>
    </w:tbl>
    <w:p w14:paraId="181BC161" w14:textId="77777777" w:rsidR="009C6CF4" w:rsidRPr="009C6CF4" w:rsidRDefault="009C6CF4" w:rsidP="009C6CF4">
      <w:pPr>
        <w:rPr>
          <w:rFonts w:ascii="Times New Roman" w:hAnsi="Times New Roman" w:cs="Times New Roman"/>
          <w:b/>
          <w:bCs/>
          <w:sz w:val="24"/>
          <w:szCs w:val="24"/>
        </w:rPr>
      </w:pPr>
    </w:p>
    <w:p w14:paraId="1598F740" w14:textId="67B28F20" w:rsidR="009C6CF4" w:rsidRPr="00BB14FB" w:rsidRDefault="00BB14FB" w:rsidP="00BB14FB">
      <w:pPr>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IV. </w:t>
      </w:r>
      <w:r w:rsidR="009C6CF4" w:rsidRPr="00BB14FB">
        <w:rPr>
          <w:rFonts w:ascii="Times New Roman" w:hAnsi="Times New Roman" w:cs="Times New Roman"/>
          <w:b/>
          <w:bCs/>
          <w:sz w:val="24"/>
          <w:szCs w:val="24"/>
        </w:rPr>
        <w:t>ŽALIEJI REIKALAVIMAI</w:t>
      </w:r>
    </w:p>
    <w:p w14:paraId="1EDA68AB" w14:textId="77777777" w:rsidR="009C6CF4" w:rsidRPr="009C6CF4" w:rsidRDefault="009C6CF4" w:rsidP="009C6CF4">
      <w:pPr>
        <w:pStyle w:val="ListParagraph"/>
        <w:ind w:left="1080"/>
        <w:rPr>
          <w:rFonts w:ascii="Times New Roman" w:hAnsi="Times New Roman" w:cs="Times New Roman"/>
          <w:b/>
          <w:bCs/>
          <w:sz w:val="24"/>
          <w:szCs w:val="24"/>
        </w:rPr>
      </w:pPr>
    </w:p>
    <w:p w14:paraId="28520008" w14:textId="7F045C50" w:rsidR="009C6CF4" w:rsidRPr="009C6CF4" w:rsidRDefault="009C6CF4" w:rsidP="009C6CF4">
      <w:pPr>
        <w:pStyle w:val="ListParagraph"/>
        <w:numPr>
          <w:ilvl w:val="0"/>
          <w:numId w:val="31"/>
        </w:numPr>
        <w:tabs>
          <w:tab w:val="left" w:pos="284"/>
        </w:tabs>
        <w:ind w:left="142" w:hanging="142"/>
        <w:jc w:val="both"/>
        <w:rPr>
          <w:rFonts w:ascii="Times New Roman" w:hAnsi="Times New Roman" w:cs="Times New Roman"/>
          <w:sz w:val="24"/>
          <w:szCs w:val="24"/>
        </w:rPr>
      </w:pPr>
      <w:r w:rsidRPr="009C6CF4">
        <w:rPr>
          <w:rFonts w:ascii="Times New Roman" w:hAnsi="Times New Roman" w:cs="Times New Roman"/>
          <w:sz w:val="24"/>
          <w:szCs w:val="24"/>
        </w:rPr>
        <w:t xml:space="preserve">Perkančioji organizacija įsigyjamoms </w:t>
      </w:r>
      <w:r w:rsidR="00BB14FB">
        <w:rPr>
          <w:rFonts w:ascii="Times New Roman" w:hAnsi="Times New Roman" w:cs="Times New Roman"/>
          <w:sz w:val="24"/>
          <w:szCs w:val="24"/>
        </w:rPr>
        <w:t>P</w:t>
      </w:r>
      <w:r w:rsidRPr="009C6CF4">
        <w:rPr>
          <w:rFonts w:ascii="Times New Roman" w:hAnsi="Times New Roman" w:cs="Times New Roman"/>
          <w:sz w:val="24"/>
          <w:szCs w:val="24"/>
        </w:rPr>
        <w:t>aslaugoms taiko aplinkos apsaugos kriterijus:</w:t>
      </w:r>
    </w:p>
    <w:p w14:paraId="3B6C1343" w14:textId="77777777" w:rsidR="009C6CF4" w:rsidRPr="009C6CF4"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C6CF4">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„prekei pagaminti ir (ar) tiekti, paslaugai teikti ar darbams atlikti sunaudojama mažiau gamtos išteklių ir (ar) sudėtyje yra pakartotinai panaudotų ir (ar) perdirbtų medžiagų“ nustatomas reikalavimas: sutarties vykdymui bus naudojamos elektroninės priemonės: sąskaitos faktūros teikiamos elektroniniu būdu, reikalingi dokumentai bus teikiami tik elektroniniu būdu, atsiskaitymai bus vykdomi tik elektroninėmis priemonėmis.</w:t>
      </w:r>
    </w:p>
    <w:p w14:paraId="6A1AD792" w14:textId="088D9A7B" w:rsidR="009C6CF4" w:rsidRPr="009C6CF4" w:rsidRDefault="009C6CF4" w:rsidP="009C6CF4">
      <w:pPr>
        <w:pStyle w:val="ListParagraph"/>
        <w:numPr>
          <w:ilvl w:val="1"/>
          <w:numId w:val="31"/>
        </w:numPr>
        <w:tabs>
          <w:tab w:val="left" w:pos="426"/>
          <w:tab w:val="left" w:pos="1418"/>
        </w:tabs>
        <w:ind w:left="0" w:right="333" w:firstLine="0"/>
        <w:jc w:val="both"/>
        <w:rPr>
          <w:rFonts w:ascii="Times New Roman" w:hAnsi="Times New Roman" w:cs="Times New Roman"/>
          <w:sz w:val="24"/>
          <w:szCs w:val="24"/>
        </w:rPr>
      </w:pPr>
      <w:r w:rsidRPr="009C6CF4">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p w14:paraId="6E56A113" w14:textId="77777777" w:rsidR="009C6CF4" w:rsidRPr="009C6CF4" w:rsidRDefault="009C6CF4" w:rsidP="009C6CF4">
      <w:pPr>
        <w:rPr>
          <w:rFonts w:ascii="Times New Roman" w:hAnsi="Times New Roman" w:cs="Times New Roman"/>
          <w:sz w:val="24"/>
          <w:szCs w:val="24"/>
        </w:rPr>
      </w:pPr>
    </w:p>
    <w:sectPr w:rsidR="009C6CF4" w:rsidRPr="009C6CF4"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84EB6" w14:textId="77777777" w:rsidR="003A72F6" w:rsidRDefault="003A72F6" w:rsidP="00D05666">
      <w:r>
        <w:separator/>
      </w:r>
    </w:p>
  </w:endnote>
  <w:endnote w:type="continuationSeparator" w:id="0">
    <w:p w14:paraId="76C647C0" w14:textId="77777777" w:rsidR="003A72F6" w:rsidRDefault="003A72F6" w:rsidP="00D05666">
      <w:r>
        <w:continuationSeparator/>
      </w:r>
    </w:p>
  </w:endnote>
  <w:endnote w:type="continuationNotice" w:id="1">
    <w:p w14:paraId="471F9022" w14:textId="77777777" w:rsidR="003A72F6" w:rsidRDefault="003A72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A268D" w14:textId="77777777" w:rsidR="003A72F6" w:rsidRDefault="003A72F6" w:rsidP="00D05666">
      <w:r>
        <w:separator/>
      </w:r>
    </w:p>
  </w:footnote>
  <w:footnote w:type="continuationSeparator" w:id="0">
    <w:p w14:paraId="179786FB" w14:textId="77777777" w:rsidR="003A72F6" w:rsidRDefault="003A72F6" w:rsidP="00D05666">
      <w:r>
        <w:continuationSeparator/>
      </w:r>
    </w:p>
  </w:footnote>
  <w:footnote w:type="continuationNotice" w:id="1">
    <w:p w14:paraId="516A341E" w14:textId="77777777" w:rsidR="003A72F6" w:rsidRDefault="003A72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E45AA2"/>
    <w:multiLevelType w:val="multilevel"/>
    <w:tmpl w:val="2A8A40B2"/>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E607F88"/>
    <w:multiLevelType w:val="hybridMultilevel"/>
    <w:tmpl w:val="144AB4E2"/>
    <w:lvl w:ilvl="0" w:tplc="2B363AC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867416B"/>
    <w:multiLevelType w:val="hybridMultilevel"/>
    <w:tmpl w:val="B92C856A"/>
    <w:lvl w:ilvl="0" w:tplc="456E0E44">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1D61DB6"/>
    <w:multiLevelType w:val="multilevel"/>
    <w:tmpl w:val="0428E1A2"/>
    <w:lvl w:ilvl="0">
      <w:start w:val="1"/>
      <w:numFmt w:val="decimal"/>
      <w:lvlText w:val="%1."/>
      <w:lvlJc w:val="left"/>
      <w:pPr>
        <w:ind w:left="927" w:hanging="360"/>
      </w:pPr>
      <w:rPr>
        <w:rFonts w:ascii="Times New Roman" w:eastAsia="Calibri" w:hAnsi="Times New Roman" w:cs="Times New Roman"/>
        <w:i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287" w:hanging="720"/>
      </w:pPr>
      <w:rPr>
        <w:rFonts w:hint="default"/>
        <w:i w:val="0"/>
      </w:rPr>
    </w:lvl>
    <w:lvl w:ilvl="3">
      <w:start w:val="1"/>
      <w:numFmt w:val="decimal"/>
      <w:isLgl/>
      <w:lvlText w:val="%1.%2.%3.%4."/>
      <w:lvlJc w:val="left"/>
      <w:pPr>
        <w:ind w:left="1287" w:hanging="720"/>
      </w:pPr>
      <w:rPr>
        <w:rFonts w:hint="default"/>
        <w:i w:val="0"/>
      </w:rPr>
    </w:lvl>
    <w:lvl w:ilvl="4">
      <w:start w:val="1"/>
      <w:numFmt w:val="decimal"/>
      <w:isLgl/>
      <w:lvlText w:val="%1.%2.%3.%4.%5."/>
      <w:lvlJc w:val="left"/>
      <w:pPr>
        <w:ind w:left="1647" w:hanging="108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2007" w:hanging="144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367" w:hanging="1800"/>
      </w:pPr>
      <w:rPr>
        <w:rFonts w:hint="default"/>
        <w:i w:val="0"/>
      </w:rPr>
    </w:lvl>
  </w:abstractNum>
  <w:abstractNum w:abstractNumId="12"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3AA768F5"/>
    <w:multiLevelType w:val="hybridMultilevel"/>
    <w:tmpl w:val="AA841592"/>
    <w:lvl w:ilvl="0" w:tplc="6A1AF20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C61A52"/>
    <w:multiLevelType w:val="multilevel"/>
    <w:tmpl w:val="FF748F98"/>
    <w:lvl w:ilvl="0">
      <w:start w:val="4"/>
      <w:numFmt w:val="decimal"/>
      <w:lvlText w:val="%1"/>
      <w:lvlJc w:val="left"/>
      <w:pPr>
        <w:ind w:left="143" w:hanging="562"/>
      </w:pPr>
      <w:rPr>
        <w:lang w:val="lt-LT" w:eastAsia="en-US" w:bidi="ar-SA"/>
      </w:rPr>
    </w:lvl>
    <w:lvl w:ilvl="1">
      <w:start w:val="2"/>
      <w:numFmt w:val="decimal"/>
      <w:lvlText w:val="%1.%2"/>
      <w:lvlJc w:val="left"/>
      <w:pPr>
        <w:ind w:left="143" w:hanging="562"/>
      </w:pPr>
      <w:rPr>
        <w:lang w:val="lt-LT" w:eastAsia="en-US" w:bidi="ar-SA"/>
      </w:rPr>
    </w:lvl>
    <w:lvl w:ilvl="2">
      <w:start w:val="3"/>
      <w:numFmt w:val="decimal"/>
      <w:lvlText w:val="%1.%2.%3."/>
      <w:lvlJc w:val="left"/>
      <w:pPr>
        <w:ind w:left="143" w:hanging="562"/>
      </w:pPr>
      <w:rPr>
        <w:rFonts w:ascii="Times New Roman" w:eastAsia="Calibri" w:hAnsi="Times New Roman" w:cs="Times New Roman" w:hint="default"/>
        <w:b w:val="0"/>
        <w:bCs w:val="0"/>
        <w:i w:val="0"/>
        <w:iCs w:val="0"/>
        <w:spacing w:val="-1"/>
        <w:w w:val="100"/>
        <w:sz w:val="24"/>
        <w:szCs w:val="24"/>
        <w:lang w:val="lt-LT" w:eastAsia="en-US" w:bidi="ar-SA"/>
      </w:rPr>
    </w:lvl>
    <w:lvl w:ilvl="3">
      <w:numFmt w:val="bullet"/>
      <w:lvlText w:val="•"/>
      <w:lvlJc w:val="left"/>
      <w:pPr>
        <w:ind w:left="3118" w:hanging="562"/>
      </w:pPr>
      <w:rPr>
        <w:lang w:val="lt-LT" w:eastAsia="en-US" w:bidi="ar-SA"/>
      </w:rPr>
    </w:lvl>
    <w:lvl w:ilvl="4">
      <w:numFmt w:val="bullet"/>
      <w:lvlText w:val="•"/>
      <w:lvlJc w:val="left"/>
      <w:pPr>
        <w:ind w:left="4111" w:hanging="562"/>
      </w:pPr>
      <w:rPr>
        <w:lang w:val="lt-LT" w:eastAsia="en-US" w:bidi="ar-SA"/>
      </w:rPr>
    </w:lvl>
    <w:lvl w:ilvl="5">
      <w:numFmt w:val="bullet"/>
      <w:lvlText w:val="•"/>
      <w:lvlJc w:val="left"/>
      <w:pPr>
        <w:ind w:left="5104" w:hanging="562"/>
      </w:pPr>
      <w:rPr>
        <w:lang w:val="lt-LT" w:eastAsia="en-US" w:bidi="ar-SA"/>
      </w:rPr>
    </w:lvl>
    <w:lvl w:ilvl="6">
      <w:numFmt w:val="bullet"/>
      <w:lvlText w:val="•"/>
      <w:lvlJc w:val="left"/>
      <w:pPr>
        <w:ind w:left="6097" w:hanging="562"/>
      </w:pPr>
      <w:rPr>
        <w:lang w:val="lt-LT" w:eastAsia="en-US" w:bidi="ar-SA"/>
      </w:rPr>
    </w:lvl>
    <w:lvl w:ilvl="7">
      <w:numFmt w:val="bullet"/>
      <w:lvlText w:val="•"/>
      <w:lvlJc w:val="left"/>
      <w:pPr>
        <w:ind w:left="7090" w:hanging="562"/>
      </w:pPr>
      <w:rPr>
        <w:lang w:val="lt-LT" w:eastAsia="en-US" w:bidi="ar-SA"/>
      </w:rPr>
    </w:lvl>
    <w:lvl w:ilvl="8">
      <w:numFmt w:val="bullet"/>
      <w:lvlText w:val="•"/>
      <w:lvlJc w:val="left"/>
      <w:pPr>
        <w:ind w:left="8083" w:hanging="562"/>
      </w:pPr>
      <w:rPr>
        <w:lang w:val="lt-LT" w:eastAsia="en-US" w:bidi="ar-SA"/>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124BB7"/>
    <w:multiLevelType w:val="multilevel"/>
    <w:tmpl w:val="CC845F4C"/>
    <w:lvl w:ilvl="0">
      <w:start w:val="4"/>
      <w:numFmt w:val="decimal"/>
      <w:lvlText w:val="%1"/>
      <w:lvlJc w:val="left"/>
      <w:pPr>
        <w:ind w:left="567" w:hanging="425"/>
      </w:pPr>
      <w:rPr>
        <w:rFonts w:hint="default"/>
        <w:lang w:val="lt-LT" w:eastAsia="en-US" w:bidi="ar-SA"/>
      </w:rPr>
    </w:lvl>
    <w:lvl w:ilvl="1">
      <w:start w:val="1"/>
      <w:numFmt w:val="decimal"/>
      <w:lvlText w:val="%1.%2."/>
      <w:lvlJc w:val="left"/>
      <w:pPr>
        <w:ind w:left="567" w:hanging="425"/>
      </w:pPr>
      <w:rPr>
        <w:rFonts w:hint="default"/>
        <w:spacing w:val="-1"/>
        <w:w w:val="95"/>
        <w:lang w:val="lt-LT" w:eastAsia="en-US" w:bidi="ar-SA"/>
      </w:rPr>
    </w:lvl>
    <w:lvl w:ilvl="2">
      <w:start w:val="1"/>
      <w:numFmt w:val="decimal"/>
      <w:lvlText w:val="%1.%2.%3."/>
      <w:lvlJc w:val="left"/>
      <w:pPr>
        <w:ind w:left="143" w:hanging="598"/>
      </w:pPr>
      <w:rPr>
        <w:rFonts w:ascii="Times New Roman" w:eastAsia="Calibri" w:hAnsi="Times New Roman" w:cs="Times New Roman" w:hint="default"/>
        <w:b w:val="0"/>
        <w:bCs w:val="0"/>
        <w:i w:val="0"/>
        <w:iCs w:val="0"/>
        <w:spacing w:val="-1"/>
        <w:w w:val="97"/>
        <w:sz w:val="24"/>
        <w:szCs w:val="24"/>
        <w:lang w:val="lt-LT" w:eastAsia="en-US" w:bidi="ar-SA"/>
      </w:rPr>
    </w:lvl>
    <w:lvl w:ilvl="3">
      <w:start w:val="1"/>
      <w:numFmt w:val="decimal"/>
      <w:lvlText w:val="%1.%2.%3.%4."/>
      <w:lvlJc w:val="left"/>
      <w:pPr>
        <w:ind w:left="143" w:hanging="732"/>
      </w:pPr>
      <w:rPr>
        <w:rFonts w:ascii="Times New Roman" w:eastAsia="Calibri" w:hAnsi="Times New Roman" w:cs="Times New Roman" w:hint="default"/>
        <w:b w:val="0"/>
        <w:bCs w:val="0"/>
        <w:i w:val="0"/>
        <w:iCs w:val="0"/>
        <w:spacing w:val="-1"/>
        <w:w w:val="100"/>
        <w:sz w:val="24"/>
        <w:szCs w:val="24"/>
        <w:lang w:val="lt-LT" w:eastAsia="en-US" w:bidi="ar-SA"/>
      </w:rPr>
    </w:lvl>
    <w:lvl w:ilvl="4">
      <w:numFmt w:val="bullet"/>
      <w:lvlText w:val="•"/>
      <w:lvlJc w:val="left"/>
      <w:pPr>
        <w:ind w:left="3042" w:hanging="732"/>
      </w:pPr>
      <w:rPr>
        <w:rFonts w:hint="default"/>
        <w:lang w:val="lt-LT" w:eastAsia="en-US" w:bidi="ar-SA"/>
      </w:rPr>
    </w:lvl>
    <w:lvl w:ilvl="5">
      <w:numFmt w:val="bullet"/>
      <w:lvlText w:val="•"/>
      <w:lvlJc w:val="left"/>
      <w:pPr>
        <w:ind w:left="4213" w:hanging="732"/>
      </w:pPr>
      <w:rPr>
        <w:rFonts w:hint="default"/>
        <w:lang w:val="lt-LT" w:eastAsia="en-US" w:bidi="ar-SA"/>
      </w:rPr>
    </w:lvl>
    <w:lvl w:ilvl="6">
      <w:numFmt w:val="bullet"/>
      <w:lvlText w:val="•"/>
      <w:lvlJc w:val="left"/>
      <w:pPr>
        <w:ind w:left="5384" w:hanging="732"/>
      </w:pPr>
      <w:rPr>
        <w:rFonts w:hint="default"/>
        <w:lang w:val="lt-LT" w:eastAsia="en-US" w:bidi="ar-SA"/>
      </w:rPr>
    </w:lvl>
    <w:lvl w:ilvl="7">
      <w:numFmt w:val="bullet"/>
      <w:lvlText w:val="•"/>
      <w:lvlJc w:val="left"/>
      <w:pPr>
        <w:ind w:left="6555" w:hanging="732"/>
      </w:pPr>
      <w:rPr>
        <w:rFonts w:hint="default"/>
        <w:lang w:val="lt-LT" w:eastAsia="en-US" w:bidi="ar-SA"/>
      </w:rPr>
    </w:lvl>
    <w:lvl w:ilvl="8">
      <w:numFmt w:val="bullet"/>
      <w:lvlText w:val="•"/>
      <w:lvlJc w:val="left"/>
      <w:pPr>
        <w:ind w:left="7726" w:hanging="732"/>
      </w:pPr>
      <w:rPr>
        <w:rFonts w:hint="default"/>
        <w:lang w:val="lt-LT" w:eastAsia="en-US" w:bidi="ar-SA"/>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0"/>
  </w:num>
  <w:num w:numId="2" w16cid:durableId="207184103">
    <w:abstractNumId w:val="2"/>
  </w:num>
  <w:num w:numId="3" w16cid:durableId="1528367431">
    <w:abstractNumId w:val="20"/>
  </w:num>
  <w:num w:numId="4" w16cid:durableId="1484615006">
    <w:abstractNumId w:val="23"/>
  </w:num>
  <w:num w:numId="5" w16cid:durableId="408162091">
    <w:abstractNumId w:val="29"/>
  </w:num>
  <w:num w:numId="6" w16cid:durableId="749809940">
    <w:abstractNumId w:val="0"/>
  </w:num>
  <w:num w:numId="7" w16cid:durableId="412043720">
    <w:abstractNumId w:val="28"/>
  </w:num>
  <w:num w:numId="8" w16cid:durableId="1996449446">
    <w:abstractNumId w:val="25"/>
  </w:num>
  <w:num w:numId="9" w16cid:durableId="1482305889">
    <w:abstractNumId w:val="22"/>
  </w:num>
  <w:num w:numId="10" w16cid:durableId="32313854">
    <w:abstractNumId w:val="15"/>
  </w:num>
  <w:num w:numId="11" w16cid:durableId="1318921492">
    <w:abstractNumId w:val="17"/>
  </w:num>
  <w:num w:numId="12" w16cid:durableId="1864435576">
    <w:abstractNumId w:val="24"/>
  </w:num>
  <w:num w:numId="13" w16cid:durableId="1338071248">
    <w:abstractNumId w:val="30"/>
  </w:num>
  <w:num w:numId="14" w16cid:durableId="1044479709">
    <w:abstractNumId w:val="8"/>
  </w:num>
  <w:num w:numId="15" w16cid:durableId="1208450843">
    <w:abstractNumId w:val="1"/>
  </w:num>
  <w:num w:numId="16" w16cid:durableId="1338923714">
    <w:abstractNumId w:val="4"/>
  </w:num>
  <w:num w:numId="17" w16cid:durableId="127867768">
    <w:abstractNumId w:val="26"/>
  </w:num>
  <w:num w:numId="18" w16cid:durableId="61369776">
    <w:abstractNumId w:val="16"/>
  </w:num>
  <w:num w:numId="19" w16cid:durableId="1178076639">
    <w:abstractNumId w:val="19"/>
  </w:num>
  <w:num w:numId="20" w16cid:durableId="1999773181">
    <w:abstractNumId w:val="7"/>
  </w:num>
  <w:num w:numId="21" w16cid:durableId="503738977">
    <w:abstractNumId w:val="12"/>
  </w:num>
  <w:num w:numId="22" w16cid:durableId="831261428">
    <w:abstractNumId w:val="13"/>
  </w:num>
  <w:num w:numId="23" w16cid:durableId="1817601945">
    <w:abstractNumId w:val="3"/>
  </w:num>
  <w:num w:numId="24" w16cid:durableId="929772546">
    <w:abstractNumId w:val="27"/>
  </w:num>
  <w:num w:numId="25" w16cid:durableId="1113207865">
    <w:abstractNumId w:val="9"/>
  </w:num>
  <w:num w:numId="26" w16cid:durableId="1483430025">
    <w:abstractNumId w:val="11"/>
  </w:num>
  <w:num w:numId="27" w16cid:durableId="1612930689">
    <w:abstractNumId w:val="14"/>
  </w:num>
  <w:num w:numId="28" w16cid:durableId="152335946">
    <w:abstractNumId w:val="21"/>
  </w:num>
  <w:num w:numId="29" w16cid:durableId="35669251">
    <w:abstractNumId w:val="18"/>
    <w:lvlOverride w:ilvl="0">
      <w:startOverride w:val="4"/>
    </w:lvlOverride>
    <w:lvlOverride w:ilvl="1">
      <w:startOverride w:val="2"/>
    </w:lvlOverride>
    <w:lvlOverride w:ilvl="2">
      <w:startOverride w:val="3"/>
    </w:lvlOverride>
    <w:lvlOverride w:ilvl="3"/>
    <w:lvlOverride w:ilvl="4"/>
    <w:lvlOverride w:ilvl="5"/>
    <w:lvlOverride w:ilvl="6"/>
    <w:lvlOverride w:ilvl="7"/>
    <w:lvlOverride w:ilvl="8"/>
  </w:num>
  <w:num w:numId="30" w16cid:durableId="438989114">
    <w:abstractNumId w:val="6"/>
  </w:num>
  <w:num w:numId="31" w16cid:durableId="22414248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C81"/>
    <w:rsid w:val="00003568"/>
    <w:rsid w:val="000035DA"/>
    <w:rsid w:val="00003A28"/>
    <w:rsid w:val="00003A3F"/>
    <w:rsid w:val="00004521"/>
    <w:rsid w:val="00004A08"/>
    <w:rsid w:val="00005F36"/>
    <w:rsid w:val="000060AC"/>
    <w:rsid w:val="00006991"/>
    <w:rsid w:val="00007231"/>
    <w:rsid w:val="000074A0"/>
    <w:rsid w:val="00007D23"/>
    <w:rsid w:val="00007EC9"/>
    <w:rsid w:val="00007F36"/>
    <w:rsid w:val="0001089B"/>
    <w:rsid w:val="00010B64"/>
    <w:rsid w:val="00010EAD"/>
    <w:rsid w:val="00010FA6"/>
    <w:rsid w:val="00011887"/>
    <w:rsid w:val="00011A8D"/>
    <w:rsid w:val="00011B40"/>
    <w:rsid w:val="00012892"/>
    <w:rsid w:val="000128D5"/>
    <w:rsid w:val="00012BE7"/>
    <w:rsid w:val="0001331D"/>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6BA"/>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E5"/>
    <w:rsid w:val="00051E9D"/>
    <w:rsid w:val="00051F2D"/>
    <w:rsid w:val="000521F2"/>
    <w:rsid w:val="00052365"/>
    <w:rsid w:val="000527E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364"/>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A48"/>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68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A9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8CF"/>
    <w:rsid w:val="001C4F12"/>
    <w:rsid w:val="001C545C"/>
    <w:rsid w:val="001C635E"/>
    <w:rsid w:val="001C6757"/>
    <w:rsid w:val="001C6A8E"/>
    <w:rsid w:val="001C762B"/>
    <w:rsid w:val="001C78B3"/>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148"/>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57"/>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5CD8"/>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29"/>
    <w:rsid w:val="003A636D"/>
    <w:rsid w:val="003A65F9"/>
    <w:rsid w:val="003A6638"/>
    <w:rsid w:val="003A6652"/>
    <w:rsid w:val="003A683D"/>
    <w:rsid w:val="003A6BC4"/>
    <w:rsid w:val="003A72F6"/>
    <w:rsid w:val="003B03D1"/>
    <w:rsid w:val="003B0C71"/>
    <w:rsid w:val="003B0F1F"/>
    <w:rsid w:val="003B12DE"/>
    <w:rsid w:val="003B160F"/>
    <w:rsid w:val="003B3624"/>
    <w:rsid w:val="003B3660"/>
    <w:rsid w:val="003B386F"/>
    <w:rsid w:val="003B39F9"/>
    <w:rsid w:val="003B3BEC"/>
    <w:rsid w:val="003B4138"/>
    <w:rsid w:val="003B5DD1"/>
    <w:rsid w:val="003B6924"/>
    <w:rsid w:val="003B6E5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CE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6F3"/>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CAD"/>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0AAC"/>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2A1"/>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DA6"/>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53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CB7"/>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C0F"/>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27CF2"/>
    <w:rsid w:val="007317B5"/>
    <w:rsid w:val="0073210C"/>
    <w:rsid w:val="007321DE"/>
    <w:rsid w:val="0073238A"/>
    <w:rsid w:val="00733758"/>
    <w:rsid w:val="00733EF8"/>
    <w:rsid w:val="0073429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545"/>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97957"/>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0E"/>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39E"/>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3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97D68"/>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CF4"/>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7"/>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06"/>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58FB"/>
    <w:rsid w:val="00AA62D6"/>
    <w:rsid w:val="00AA630B"/>
    <w:rsid w:val="00AA6640"/>
    <w:rsid w:val="00AA66DF"/>
    <w:rsid w:val="00AA6796"/>
    <w:rsid w:val="00AA78B2"/>
    <w:rsid w:val="00AA7BDD"/>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56"/>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AF7FC5"/>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E1"/>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0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0D6"/>
    <w:rsid w:val="00BA733E"/>
    <w:rsid w:val="00BA74D7"/>
    <w:rsid w:val="00BB0514"/>
    <w:rsid w:val="00BB0FC8"/>
    <w:rsid w:val="00BB14F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7B"/>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023"/>
    <w:rsid w:val="00C56765"/>
    <w:rsid w:val="00C570EB"/>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489"/>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15"/>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6A0C"/>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ED0"/>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4CC"/>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6B8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B66"/>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9E2"/>
    <w:rsid w:val="00D97A86"/>
    <w:rsid w:val="00DA05AB"/>
    <w:rsid w:val="00DA0A3B"/>
    <w:rsid w:val="00DA0A61"/>
    <w:rsid w:val="00DA0BE3"/>
    <w:rsid w:val="00DA12B7"/>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4BB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8A4"/>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D12"/>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0F8B"/>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AF1"/>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B29575-7EEA-4B9E-90F5-A4AA3A612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CB34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C6CF4"/>
    <w:pPr>
      <w:widowControl w:val="0"/>
      <w:autoSpaceDE w:val="0"/>
      <w:autoSpaceDN w:val="0"/>
      <w:spacing w:after="0" w:line="240" w:lineRule="auto"/>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263172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338202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key.global/green-key-sit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FA66777-5B75-42A0-951E-152BAB50A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10507</Words>
  <Characters>5989</Characters>
  <Application>Microsoft Office Word</Application>
  <DocSecurity>4</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Soldatenko</cp:lastModifiedBy>
  <cp:revision>2</cp:revision>
  <dcterms:created xsi:type="dcterms:W3CDTF">2026-03-05T06:27:00Z</dcterms:created>
  <dcterms:modified xsi:type="dcterms:W3CDTF">2026-03-05T06:27:00Z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